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76F" w:rsidRPr="0052776F" w:rsidRDefault="0052776F" w:rsidP="0052776F">
      <w:pPr>
        <w:spacing w:after="0" w:line="240" w:lineRule="auto"/>
        <w:ind w:firstLine="3828"/>
        <w:jc w:val="both"/>
        <w:rPr>
          <w:rFonts w:ascii="Times New Roman" w:hAnsi="Times New Roman"/>
          <w:sz w:val="30"/>
          <w:szCs w:val="30"/>
        </w:rPr>
      </w:pPr>
      <w:r w:rsidRPr="0052776F">
        <w:rPr>
          <w:rFonts w:ascii="Times New Roman" w:hAnsi="Times New Roman"/>
          <w:sz w:val="30"/>
          <w:szCs w:val="30"/>
        </w:rPr>
        <w:t>УТВЕРЖДЕНО</w:t>
      </w:r>
    </w:p>
    <w:p w:rsidR="0052776F" w:rsidRPr="0052776F" w:rsidRDefault="0052776F" w:rsidP="0052776F">
      <w:pPr>
        <w:spacing w:after="0" w:line="240" w:lineRule="auto"/>
        <w:ind w:firstLine="3828"/>
        <w:jc w:val="both"/>
        <w:rPr>
          <w:rFonts w:ascii="Times New Roman" w:hAnsi="Times New Roman"/>
          <w:sz w:val="30"/>
          <w:szCs w:val="30"/>
        </w:rPr>
      </w:pPr>
      <w:r w:rsidRPr="0052776F">
        <w:rPr>
          <w:rFonts w:ascii="Times New Roman" w:hAnsi="Times New Roman"/>
          <w:sz w:val="30"/>
          <w:szCs w:val="30"/>
        </w:rPr>
        <w:t>Протокол</w:t>
      </w:r>
      <w:r w:rsidR="00CD435B">
        <w:rPr>
          <w:rFonts w:ascii="Times New Roman" w:hAnsi="Times New Roman"/>
          <w:sz w:val="30"/>
          <w:szCs w:val="30"/>
        </w:rPr>
        <w:t xml:space="preserve"> </w:t>
      </w:r>
      <w:r w:rsidRPr="0052776F">
        <w:rPr>
          <w:rFonts w:ascii="Times New Roman" w:hAnsi="Times New Roman"/>
          <w:sz w:val="30"/>
          <w:szCs w:val="30"/>
        </w:rPr>
        <w:t>заседания коллегии</w:t>
      </w:r>
    </w:p>
    <w:p w:rsidR="0052776F" w:rsidRPr="0052776F" w:rsidRDefault="0052776F" w:rsidP="0052776F">
      <w:pPr>
        <w:spacing w:after="0" w:line="240" w:lineRule="auto"/>
        <w:ind w:firstLine="3828"/>
        <w:jc w:val="both"/>
        <w:rPr>
          <w:rFonts w:ascii="Times New Roman" w:hAnsi="Times New Roman"/>
          <w:sz w:val="30"/>
          <w:szCs w:val="30"/>
        </w:rPr>
      </w:pPr>
      <w:r w:rsidRPr="0052776F">
        <w:rPr>
          <w:rFonts w:ascii="Times New Roman" w:hAnsi="Times New Roman"/>
          <w:sz w:val="30"/>
          <w:szCs w:val="30"/>
        </w:rPr>
        <w:t xml:space="preserve">Министерства труда и социальной защиты </w:t>
      </w:r>
    </w:p>
    <w:p w:rsidR="0052776F" w:rsidRPr="0052776F" w:rsidRDefault="0052776F" w:rsidP="0052776F">
      <w:pPr>
        <w:spacing w:after="0" w:line="240" w:lineRule="auto"/>
        <w:ind w:firstLine="3828"/>
        <w:jc w:val="both"/>
        <w:rPr>
          <w:rFonts w:ascii="Times New Roman" w:hAnsi="Times New Roman"/>
          <w:sz w:val="30"/>
          <w:szCs w:val="30"/>
        </w:rPr>
      </w:pPr>
      <w:r w:rsidRPr="0052776F">
        <w:rPr>
          <w:rFonts w:ascii="Times New Roman" w:hAnsi="Times New Roman"/>
          <w:sz w:val="30"/>
          <w:szCs w:val="30"/>
        </w:rPr>
        <w:t>Республики Беларусь</w:t>
      </w:r>
    </w:p>
    <w:p w:rsidR="0052776F" w:rsidRPr="0052776F" w:rsidRDefault="0052776F" w:rsidP="0052776F">
      <w:pPr>
        <w:spacing w:after="0" w:line="240" w:lineRule="auto"/>
        <w:ind w:firstLine="3828"/>
        <w:jc w:val="both"/>
        <w:rPr>
          <w:rFonts w:ascii="Times New Roman" w:hAnsi="Times New Roman"/>
          <w:sz w:val="30"/>
          <w:szCs w:val="30"/>
        </w:rPr>
      </w:pPr>
      <w:r w:rsidRPr="0052776F">
        <w:rPr>
          <w:rFonts w:ascii="Times New Roman" w:hAnsi="Times New Roman"/>
          <w:sz w:val="30"/>
          <w:szCs w:val="30"/>
        </w:rPr>
        <w:t>21.02.2018</w:t>
      </w:r>
      <w:r w:rsidR="00CD435B">
        <w:rPr>
          <w:rFonts w:ascii="Times New Roman" w:hAnsi="Times New Roman"/>
          <w:sz w:val="30"/>
          <w:szCs w:val="30"/>
        </w:rPr>
        <w:t xml:space="preserve"> </w:t>
      </w:r>
      <w:r w:rsidRPr="0052776F">
        <w:rPr>
          <w:rFonts w:ascii="Times New Roman" w:hAnsi="Times New Roman"/>
          <w:sz w:val="30"/>
          <w:szCs w:val="30"/>
        </w:rPr>
        <w:t>№ 2-3</w:t>
      </w:r>
    </w:p>
    <w:p w:rsidR="0052776F" w:rsidRPr="0052776F" w:rsidRDefault="0052776F" w:rsidP="0052776F">
      <w:pPr>
        <w:spacing w:after="0" w:line="240" w:lineRule="auto"/>
        <w:jc w:val="center"/>
        <w:rPr>
          <w:rFonts w:ascii="Times New Roman" w:hAnsi="Times New Roman"/>
          <w:sz w:val="30"/>
          <w:szCs w:val="30"/>
        </w:rPr>
      </w:pPr>
    </w:p>
    <w:p w:rsidR="0052776F" w:rsidRPr="0052776F" w:rsidRDefault="0052776F" w:rsidP="0052776F">
      <w:pPr>
        <w:spacing w:after="0" w:line="240" w:lineRule="auto"/>
        <w:jc w:val="center"/>
        <w:rPr>
          <w:rFonts w:ascii="Times New Roman" w:hAnsi="Times New Roman"/>
          <w:sz w:val="30"/>
          <w:szCs w:val="30"/>
        </w:rPr>
      </w:pPr>
    </w:p>
    <w:p w:rsidR="0052776F" w:rsidRPr="0052776F" w:rsidRDefault="0052776F" w:rsidP="0052776F">
      <w:pPr>
        <w:spacing w:after="0" w:line="240" w:lineRule="auto"/>
        <w:jc w:val="center"/>
        <w:rPr>
          <w:rFonts w:ascii="Times New Roman" w:hAnsi="Times New Roman"/>
          <w:b/>
          <w:sz w:val="30"/>
          <w:szCs w:val="30"/>
        </w:rPr>
      </w:pPr>
      <w:r w:rsidRPr="0052776F">
        <w:rPr>
          <w:rFonts w:ascii="Times New Roman" w:hAnsi="Times New Roman"/>
          <w:b/>
          <w:sz w:val="30"/>
          <w:szCs w:val="30"/>
        </w:rPr>
        <w:t>Методические рекомендации по определению доступности объектов и адаптации услуг, предоставляемых населению, с учетом особых потребностей инвалидов</w:t>
      </w:r>
    </w:p>
    <w:p w:rsidR="0052776F" w:rsidRDefault="0052776F" w:rsidP="008864E7">
      <w:pPr>
        <w:spacing w:after="0" w:line="240" w:lineRule="auto"/>
        <w:jc w:val="center"/>
        <w:rPr>
          <w:rFonts w:ascii="Times New Roman" w:hAnsi="Times New Roman"/>
          <w:sz w:val="30"/>
          <w:szCs w:val="30"/>
        </w:rPr>
      </w:pPr>
    </w:p>
    <w:p w:rsidR="0052776F" w:rsidRDefault="0052776F" w:rsidP="008864E7">
      <w:pPr>
        <w:spacing w:after="0" w:line="240" w:lineRule="auto"/>
        <w:jc w:val="center"/>
        <w:rPr>
          <w:rFonts w:ascii="Times New Roman" w:hAnsi="Times New Roman"/>
          <w:sz w:val="30"/>
          <w:szCs w:val="30"/>
        </w:rPr>
      </w:pPr>
      <w:r w:rsidRPr="0052776F">
        <w:rPr>
          <w:rFonts w:ascii="Times New Roman" w:hAnsi="Times New Roman"/>
          <w:sz w:val="30"/>
          <w:szCs w:val="30"/>
        </w:rPr>
        <w:t>ГЛАВА 9</w:t>
      </w:r>
    </w:p>
    <w:p w:rsidR="008864E7" w:rsidRDefault="008864E7" w:rsidP="008864E7">
      <w:pPr>
        <w:spacing w:after="0" w:line="240" w:lineRule="auto"/>
        <w:jc w:val="center"/>
        <w:rPr>
          <w:rFonts w:ascii="Times New Roman" w:hAnsi="Times New Roman"/>
          <w:sz w:val="30"/>
          <w:szCs w:val="30"/>
        </w:rPr>
      </w:pPr>
      <w:r w:rsidRPr="00E664BC">
        <w:rPr>
          <w:rFonts w:ascii="Times New Roman" w:hAnsi="Times New Roman"/>
          <w:sz w:val="30"/>
          <w:szCs w:val="30"/>
        </w:rPr>
        <w:t xml:space="preserve">ЭТИЧЕСКИЕ НОРМЫ И ПРАВИЛА ПРИ ОБЩЕНИИ С ЛЮДЬМИ </w:t>
      </w:r>
    </w:p>
    <w:p w:rsidR="008864E7" w:rsidRPr="00E664BC" w:rsidRDefault="008864E7" w:rsidP="008864E7">
      <w:pPr>
        <w:spacing w:after="0" w:line="240" w:lineRule="auto"/>
        <w:jc w:val="center"/>
        <w:rPr>
          <w:rFonts w:ascii="Times New Roman" w:hAnsi="Times New Roman"/>
          <w:sz w:val="30"/>
          <w:szCs w:val="30"/>
        </w:rPr>
      </w:pPr>
      <w:r w:rsidRPr="00E664BC">
        <w:rPr>
          <w:rFonts w:ascii="Times New Roman" w:hAnsi="Times New Roman"/>
          <w:sz w:val="30"/>
          <w:szCs w:val="30"/>
        </w:rPr>
        <w:t>С ИНВАЛИДНОСТЬЮ</w:t>
      </w:r>
    </w:p>
    <w:p w:rsidR="008864E7" w:rsidRPr="00E664BC" w:rsidRDefault="008864E7" w:rsidP="008864E7">
      <w:pPr>
        <w:widowControl w:val="0"/>
        <w:autoSpaceDE w:val="0"/>
        <w:autoSpaceDN w:val="0"/>
        <w:adjustRightInd w:val="0"/>
        <w:spacing w:after="0" w:line="240" w:lineRule="auto"/>
        <w:ind w:firstLine="709"/>
        <w:jc w:val="both"/>
        <w:rPr>
          <w:rFonts w:ascii="Times New Roman" w:hAnsi="Times New Roman"/>
          <w:sz w:val="30"/>
          <w:szCs w:val="30"/>
        </w:rPr>
      </w:pPr>
    </w:p>
    <w:p w:rsidR="008864E7" w:rsidRPr="00A6736E" w:rsidRDefault="008864E7" w:rsidP="008864E7">
      <w:pPr>
        <w:widowControl w:val="0"/>
        <w:numPr>
          <w:ilvl w:val="0"/>
          <w:numId w:val="1"/>
        </w:numPr>
        <w:autoSpaceDE w:val="0"/>
        <w:autoSpaceDN w:val="0"/>
        <w:adjustRightInd w:val="0"/>
        <w:spacing w:after="0" w:line="240" w:lineRule="auto"/>
        <w:ind w:left="0" w:firstLine="709"/>
        <w:contextualSpacing/>
        <w:jc w:val="both"/>
        <w:rPr>
          <w:rFonts w:ascii="Times New Roman" w:hAnsi="Times New Roman"/>
          <w:sz w:val="30"/>
          <w:szCs w:val="30"/>
        </w:rPr>
      </w:pPr>
      <w:r w:rsidRPr="00A6736E">
        <w:rPr>
          <w:rFonts w:ascii="Times New Roman" w:hAnsi="Times New Roman"/>
          <w:sz w:val="30"/>
          <w:szCs w:val="30"/>
        </w:rPr>
        <w:t>При взаимодействии с людьми с инвалидностью должны соблюдаться общепризнанные нравственно-правовые принципы общения: уважительность, гуманность, вежливость, неразглашение медицинской тайны, конфиденциальность, невмешательство в сферу личной жизни гражданина, преобладать индивидуальный подход к человеку</w:t>
      </w:r>
      <w:r>
        <w:rPr>
          <w:rFonts w:ascii="Times New Roman" w:hAnsi="Times New Roman"/>
          <w:sz w:val="30"/>
          <w:szCs w:val="30"/>
        </w:rPr>
        <w:t>:</w:t>
      </w:r>
    </w:p>
    <w:p w:rsidR="008864E7" w:rsidRPr="00E664BC" w:rsidRDefault="008864E7" w:rsidP="008864E7">
      <w:pPr>
        <w:widowControl w:val="0"/>
        <w:numPr>
          <w:ilvl w:val="1"/>
          <w:numId w:val="1"/>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при разговоре с инвалидом</w:t>
      </w:r>
      <w:r w:rsidR="00455CFB">
        <w:rPr>
          <w:rFonts w:ascii="Times New Roman" w:hAnsi="Times New Roman"/>
          <w:sz w:val="30"/>
          <w:szCs w:val="30"/>
        </w:rPr>
        <w:t xml:space="preserve"> </w:t>
      </w:r>
      <w:r w:rsidRPr="00E664BC">
        <w:rPr>
          <w:rFonts w:ascii="Times New Roman" w:hAnsi="Times New Roman"/>
          <w:sz w:val="30"/>
          <w:szCs w:val="30"/>
        </w:rPr>
        <w:t>обраща</w:t>
      </w:r>
      <w:r>
        <w:rPr>
          <w:rFonts w:ascii="Times New Roman" w:hAnsi="Times New Roman"/>
          <w:sz w:val="30"/>
          <w:szCs w:val="30"/>
        </w:rPr>
        <w:t>ться</w:t>
      </w:r>
      <w:r w:rsidRPr="00E664BC">
        <w:rPr>
          <w:rFonts w:ascii="Times New Roman" w:hAnsi="Times New Roman"/>
          <w:sz w:val="30"/>
          <w:szCs w:val="30"/>
        </w:rPr>
        <w:t xml:space="preserve"> непосредственно к нему, а не к сопровождающему или переводчику жестового языка, которые присутствуют при разговоре.</w:t>
      </w:r>
    </w:p>
    <w:p w:rsidR="008864E7" w:rsidRPr="00E664BC" w:rsidRDefault="008864E7" w:rsidP="008864E7">
      <w:pPr>
        <w:widowControl w:val="0"/>
        <w:numPr>
          <w:ilvl w:val="1"/>
          <w:numId w:val="1"/>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 xml:space="preserve">при знакомстве </w:t>
      </w:r>
      <w:r w:rsidRPr="00E664BC">
        <w:rPr>
          <w:rFonts w:ascii="Times New Roman" w:hAnsi="Times New Roman"/>
          <w:sz w:val="30"/>
          <w:szCs w:val="30"/>
        </w:rPr>
        <w:t>с человеком с инвалидностью,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rsidR="008864E7" w:rsidRPr="00E664BC" w:rsidRDefault="008864E7" w:rsidP="008864E7">
      <w:pPr>
        <w:widowControl w:val="0"/>
        <w:numPr>
          <w:ilvl w:val="1"/>
          <w:numId w:val="1"/>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 xml:space="preserve">при встрече с человеком с нарушениями зрения </w:t>
      </w:r>
      <w:r w:rsidRPr="00E664BC">
        <w:rPr>
          <w:rFonts w:ascii="Times New Roman" w:hAnsi="Times New Roman"/>
          <w:sz w:val="30"/>
          <w:szCs w:val="30"/>
        </w:rPr>
        <w:t xml:space="preserve">обязательно </w:t>
      </w:r>
      <w:r>
        <w:rPr>
          <w:rFonts w:ascii="Times New Roman" w:hAnsi="Times New Roman"/>
          <w:sz w:val="30"/>
          <w:szCs w:val="30"/>
        </w:rPr>
        <w:t>представляются все присутствующие</w:t>
      </w:r>
      <w:r w:rsidRPr="00E664BC">
        <w:rPr>
          <w:rFonts w:ascii="Times New Roman" w:hAnsi="Times New Roman"/>
          <w:sz w:val="30"/>
          <w:szCs w:val="30"/>
        </w:rPr>
        <w:t>. Если общая беседа в группе, не забыва</w:t>
      </w:r>
      <w:r>
        <w:rPr>
          <w:rFonts w:ascii="Times New Roman" w:hAnsi="Times New Roman"/>
          <w:sz w:val="30"/>
          <w:szCs w:val="30"/>
        </w:rPr>
        <w:t>ть</w:t>
      </w:r>
      <w:r w:rsidRPr="00E664BC">
        <w:rPr>
          <w:rFonts w:ascii="Times New Roman" w:hAnsi="Times New Roman"/>
          <w:sz w:val="30"/>
          <w:szCs w:val="30"/>
        </w:rPr>
        <w:t xml:space="preserve"> поясн</w:t>
      </w:r>
      <w:r>
        <w:rPr>
          <w:rFonts w:ascii="Times New Roman" w:hAnsi="Times New Roman"/>
          <w:sz w:val="30"/>
          <w:szCs w:val="30"/>
        </w:rPr>
        <w:t>я</w:t>
      </w:r>
      <w:r w:rsidRPr="00E664BC">
        <w:rPr>
          <w:rFonts w:ascii="Times New Roman" w:hAnsi="Times New Roman"/>
          <w:sz w:val="30"/>
          <w:szCs w:val="30"/>
        </w:rPr>
        <w:t>ть, к кому в данный момент обраща</w:t>
      </w:r>
      <w:r>
        <w:rPr>
          <w:rFonts w:ascii="Times New Roman" w:hAnsi="Times New Roman"/>
          <w:sz w:val="30"/>
          <w:szCs w:val="30"/>
        </w:rPr>
        <w:t>ются</w:t>
      </w:r>
      <w:r w:rsidRPr="00E664BC">
        <w:rPr>
          <w:rFonts w:ascii="Times New Roman" w:hAnsi="Times New Roman"/>
          <w:sz w:val="30"/>
          <w:szCs w:val="30"/>
        </w:rPr>
        <w:t>.</w:t>
      </w:r>
    </w:p>
    <w:p w:rsidR="008864E7" w:rsidRPr="00E664BC" w:rsidRDefault="008864E7" w:rsidP="008864E7">
      <w:pPr>
        <w:widowControl w:val="0"/>
        <w:numPr>
          <w:ilvl w:val="1"/>
          <w:numId w:val="1"/>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в случае предложения помощи</w:t>
      </w:r>
      <w:r w:rsidRPr="00E664BC">
        <w:rPr>
          <w:rFonts w:ascii="Times New Roman" w:hAnsi="Times New Roman"/>
          <w:sz w:val="30"/>
          <w:szCs w:val="30"/>
        </w:rPr>
        <w:t xml:space="preserve"> </w:t>
      </w:r>
      <w:r>
        <w:rPr>
          <w:rFonts w:ascii="Times New Roman" w:hAnsi="Times New Roman"/>
          <w:sz w:val="30"/>
          <w:szCs w:val="30"/>
        </w:rPr>
        <w:t>необходимо</w:t>
      </w:r>
      <w:r w:rsidRPr="00E664BC">
        <w:rPr>
          <w:rFonts w:ascii="Times New Roman" w:hAnsi="Times New Roman"/>
          <w:sz w:val="30"/>
          <w:szCs w:val="30"/>
        </w:rPr>
        <w:t xml:space="preserve"> </w:t>
      </w:r>
      <w:r>
        <w:rPr>
          <w:rFonts w:ascii="Times New Roman" w:hAnsi="Times New Roman"/>
          <w:sz w:val="30"/>
          <w:szCs w:val="30"/>
        </w:rPr>
        <w:t>о</w:t>
      </w:r>
      <w:r w:rsidRPr="00E664BC">
        <w:rPr>
          <w:rFonts w:ascii="Times New Roman" w:hAnsi="Times New Roman"/>
          <w:sz w:val="30"/>
          <w:szCs w:val="30"/>
        </w:rPr>
        <w:t>ж</w:t>
      </w:r>
      <w:r>
        <w:rPr>
          <w:rFonts w:ascii="Times New Roman" w:hAnsi="Times New Roman"/>
          <w:sz w:val="30"/>
          <w:szCs w:val="30"/>
        </w:rPr>
        <w:t>идать</w:t>
      </w:r>
      <w:r w:rsidRPr="00E664BC">
        <w:rPr>
          <w:rFonts w:ascii="Times New Roman" w:hAnsi="Times New Roman"/>
          <w:sz w:val="30"/>
          <w:szCs w:val="30"/>
        </w:rPr>
        <w:t xml:space="preserve"> пока ее примут, а затем </w:t>
      </w:r>
      <w:r>
        <w:rPr>
          <w:rFonts w:ascii="Times New Roman" w:hAnsi="Times New Roman"/>
          <w:sz w:val="30"/>
          <w:szCs w:val="30"/>
        </w:rPr>
        <w:t>поинтересоваться</w:t>
      </w:r>
      <w:r w:rsidRPr="00E664BC">
        <w:rPr>
          <w:rFonts w:ascii="Times New Roman" w:hAnsi="Times New Roman"/>
          <w:sz w:val="30"/>
          <w:szCs w:val="30"/>
        </w:rPr>
        <w:t>, что и как делать.</w:t>
      </w:r>
    </w:p>
    <w:p w:rsidR="008864E7" w:rsidRPr="00E664BC" w:rsidRDefault="008864E7" w:rsidP="008864E7">
      <w:pPr>
        <w:widowControl w:val="0"/>
        <w:numPr>
          <w:ilvl w:val="1"/>
          <w:numId w:val="1"/>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к</w:t>
      </w:r>
      <w:r w:rsidRPr="00E664BC">
        <w:rPr>
          <w:rFonts w:ascii="Times New Roman" w:hAnsi="Times New Roman"/>
          <w:sz w:val="30"/>
          <w:szCs w:val="30"/>
        </w:rPr>
        <w:t xml:space="preserve"> ребенку допустимо обращаться по имени, к взрослому – по имени и </w:t>
      </w:r>
      <w:r w:rsidRPr="007F7193">
        <w:rPr>
          <w:rFonts w:ascii="Times New Roman" w:hAnsi="Times New Roman"/>
          <w:color w:val="000000"/>
          <w:sz w:val="30"/>
          <w:szCs w:val="30"/>
        </w:rPr>
        <w:t>отчеству; говорить</w:t>
      </w:r>
      <w:r w:rsidRPr="00E664BC">
        <w:rPr>
          <w:rFonts w:ascii="Times New Roman" w:hAnsi="Times New Roman"/>
          <w:sz w:val="30"/>
          <w:szCs w:val="30"/>
        </w:rPr>
        <w:t xml:space="preserve"> с человеком с инвалидностью нужно обычным голосом и языком (только в случае общения со слабослышащим, можно увеличить громкость, а с инвалидом с нарушениями умственного развития – перейти на общение на ясном языке). Обраща</w:t>
      </w:r>
      <w:r>
        <w:rPr>
          <w:rFonts w:ascii="Times New Roman" w:hAnsi="Times New Roman"/>
          <w:sz w:val="30"/>
          <w:szCs w:val="30"/>
        </w:rPr>
        <w:t>ться</w:t>
      </w:r>
      <w:r w:rsidRPr="00E664BC">
        <w:rPr>
          <w:rFonts w:ascii="Times New Roman" w:hAnsi="Times New Roman"/>
          <w:sz w:val="30"/>
          <w:szCs w:val="30"/>
        </w:rPr>
        <w:t xml:space="preserve"> к ним по имени и </w:t>
      </w:r>
      <w:proofErr w:type="gramStart"/>
      <w:r w:rsidRPr="00E664BC">
        <w:rPr>
          <w:rFonts w:ascii="Times New Roman" w:hAnsi="Times New Roman"/>
          <w:sz w:val="30"/>
          <w:szCs w:val="30"/>
        </w:rPr>
        <w:t>на ты</w:t>
      </w:r>
      <w:proofErr w:type="gramEnd"/>
      <w:r w:rsidRPr="00E664BC">
        <w:rPr>
          <w:rFonts w:ascii="Times New Roman" w:hAnsi="Times New Roman"/>
          <w:sz w:val="30"/>
          <w:szCs w:val="30"/>
        </w:rPr>
        <w:t xml:space="preserve">, только </w:t>
      </w:r>
      <w:r>
        <w:rPr>
          <w:rFonts w:ascii="Times New Roman" w:hAnsi="Times New Roman"/>
          <w:sz w:val="30"/>
          <w:szCs w:val="30"/>
        </w:rPr>
        <w:t>в случае знакомства</w:t>
      </w:r>
      <w:r w:rsidRPr="00E664BC">
        <w:rPr>
          <w:rFonts w:ascii="Times New Roman" w:hAnsi="Times New Roman"/>
          <w:sz w:val="30"/>
          <w:szCs w:val="30"/>
        </w:rPr>
        <w:t>.</w:t>
      </w:r>
    </w:p>
    <w:p w:rsidR="008864E7" w:rsidRPr="00E664BC" w:rsidRDefault="008864E7" w:rsidP="008864E7">
      <w:pPr>
        <w:widowControl w:val="0"/>
        <w:numPr>
          <w:ilvl w:val="1"/>
          <w:numId w:val="1"/>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при разговоре</w:t>
      </w:r>
      <w:r w:rsidRPr="00E664BC">
        <w:rPr>
          <w:rFonts w:ascii="Times New Roman" w:hAnsi="Times New Roman"/>
          <w:sz w:val="30"/>
          <w:szCs w:val="30"/>
        </w:rPr>
        <w:t xml:space="preserve"> с человеком, испытывающим трудности в общении, слушат</w:t>
      </w:r>
      <w:r>
        <w:rPr>
          <w:rFonts w:ascii="Times New Roman" w:hAnsi="Times New Roman"/>
          <w:sz w:val="30"/>
          <w:szCs w:val="30"/>
        </w:rPr>
        <w:t>ь</w:t>
      </w:r>
      <w:r w:rsidRPr="00E664BC">
        <w:rPr>
          <w:rFonts w:ascii="Times New Roman" w:hAnsi="Times New Roman"/>
          <w:sz w:val="30"/>
          <w:szCs w:val="30"/>
        </w:rPr>
        <w:t xml:space="preserve"> его внимательно. </w:t>
      </w:r>
      <w:r>
        <w:rPr>
          <w:rFonts w:ascii="Times New Roman" w:hAnsi="Times New Roman"/>
          <w:sz w:val="30"/>
          <w:szCs w:val="30"/>
        </w:rPr>
        <w:t>Необходимо быть</w:t>
      </w:r>
      <w:r w:rsidRPr="00E664BC">
        <w:rPr>
          <w:rFonts w:ascii="Times New Roman" w:hAnsi="Times New Roman"/>
          <w:sz w:val="30"/>
          <w:szCs w:val="30"/>
        </w:rPr>
        <w:t xml:space="preserve"> терпеливы</w:t>
      </w:r>
      <w:r>
        <w:rPr>
          <w:rFonts w:ascii="Times New Roman" w:hAnsi="Times New Roman"/>
          <w:sz w:val="30"/>
          <w:szCs w:val="30"/>
        </w:rPr>
        <w:t>м</w:t>
      </w:r>
      <w:r w:rsidRPr="00E664BC">
        <w:rPr>
          <w:rFonts w:ascii="Times New Roman" w:hAnsi="Times New Roman"/>
          <w:sz w:val="30"/>
          <w:szCs w:val="30"/>
        </w:rPr>
        <w:t xml:space="preserve">, </w:t>
      </w:r>
      <w:r>
        <w:rPr>
          <w:rFonts w:ascii="Times New Roman" w:hAnsi="Times New Roman"/>
          <w:sz w:val="30"/>
          <w:szCs w:val="30"/>
        </w:rPr>
        <w:t>н</w:t>
      </w:r>
      <w:r w:rsidRPr="00E664BC">
        <w:rPr>
          <w:rFonts w:ascii="Times New Roman" w:hAnsi="Times New Roman"/>
          <w:sz w:val="30"/>
          <w:szCs w:val="30"/>
        </w:rPr>
        <w:t>е поправлят</w:t>
      </w:r>
      <w:r>
        <w:rPr>
          <w:rFonts w:ascii="Times New Roman" w:hAnsi="Times New Roman"/>
          <w:sz w:val="30"/>
          <w:szCs w:val="30"/>
        </w:rPr>
        <w:t xml:space="preserve">ь, не перебивать </w:t>
      </w:r>
      <w:r w:rsidRPr="00E664BC">
        <w:rPr>
          <w:rFonts w:ascii="Times New Roman" w:hAnsi="Times New Roman"/>
          <w:sz w:val="30"/>
          <w:szCs w:val="30"/>
        </w:rPr>
        <w:t>его и не договарива</w:t>
      </w:r>
      <w:r>
        <w:rPr>
          <w:rFonts w:ascii="Times New Roman" w:hAnsi="Times New Roman"/>
          <w:sz w:val="30"/>
          <w:szCs w:val="30"/>
        </w:rPr>
        <w:t>ть</w:t>
      </w:r>
      <w:r w:rsidRPr="00E664BC">
        <w:rPr>
          <w:rFonts w:ascii="Times New Roman" w:hAnsi="Times New Roman"/>
          <w:sz w:val="30"/>
          <w:szCs w:val="30"/>
        </w:rPr>
        <w:t xml:space="preserve"> за него.</w:t>
      </w:r>
    </w:p>
    <w:p w:rsidR="008864E7" w:rsidRPr="00E664BC" w:rsidRDefault="008864E7" w:rsidP="008864E7">
      <w:pPr>
        <w:widowControl w:val="0"/>
        <w:numPr>
          <w:ilvl w:val="1"/>
          <w:numId w:val="1"/>
        </w:numPr>
        <w:autoSpaceDE w:val="0"/>
        <w:autoSpaceDN w:val="0"/>
        <w:adjustRightInd w:val="0"/>
        <w:spacing w:after="0" w:line="240" w:lineRule="auto"/>
        <w:ind w:left="0" w:firstLine="709"/>
        <w:jc w:val="both"/>
        <w:rPr>
          <w:rFonts w:ascii="Times New Roman" w:hAnsi="Times New Roman"/>
          <w:sz w:val="30"/>
          <w:szCs w:val="30"/>
        </w:rPr>
      </w:pPr>
      <w:r w:rsidRPr="00E664BC">
        <w:rPr>
          <w:rFonts w:ascii="Times New Roman" w:hAnsi="Times New Roman"/>
          <w:sz w:val="30"/>
          <w:szCs w:val="30"/>
        </w:rPr>
        <w:lastRenderedPageBreak/>
        <w:t>избегать конфликтных ситуаций. Внимательно слуша</w:t>
      </w:r>
      <w:r>
        <w:rPr>
          <w:rFonts w:ascii="Times New Roman" w:hAnsi="Times New Roman"/>
          <w:sz w:val="30"/>
          <w:szCs w:val="30"/>
        </w:rPr>
        <w:t>ть</w:t>
      </w:r>
      <w:r w:rsidRPr="00E664BC">
        <w:rPr>
          <w:rFonts w:ascii="Times New Roman" w:hAnsi="Times New Roman"/>
          <w:sz w:val="30"/>
          <w:szCs w:val="30"/>
        </w:rPr>
        <w:t xml:space="preserve"> человека с инвалидностью и стара</w:t>
      </w:r>
      <w:r>
        <w:rPr>
          <w:rFonts w:ascii="Times New Roman" w:hAnsi="Times New Roman"/>
          <w:sz w:val="30"/>
          <w:szCs w:val="30"/>
        </w:rPr>
        <w:t>ться</w:t>
      </w:r>
      <w:r w:rsidRPr="00E664BC">
        <w:rPr>
          <w:rFonts w:ascii="Times New Roman" w:hAnsi="Times New Roman"/>
          <w:sz w:val="30"/>
          <w:szCs w:val="30"/>
        </w:rPr>
        <w:t xml:space="preserve"> слышать его. Регулир</w:t>
      </w:r>
      <w:r>
        <w:rPr>
          <w:rFonts w:ascii="Times New Roman" w:hAnsi="Times New Roman"/>
          <w:sz w:val="30"/>
          <w:szCs w:val="30"/>
        </w:rPr>
        <w:t>овать</w:t>
      </w:r>
      <w:r w:rsidRPr="00E664BC">
        <w:rPr>
          <w:rFonts w:ascii="Times New Roman" w:hAnsi="Times New Roman"/>
          <w:sz w:val="30"/>
          <w:szCs w:val="30"/>
        </w:rPr>
        <w:t xml:space="preserve"> собственные эмоции, возникающие в процессе взаимодействия. Стара</w:t>
      </w:r>
      <w:r>
        <w:rPr>
          <w:rFonts w:ascii="Times New Roman" w:hAnsi="Times New Roman"/>
          <w:sz w:val="30"/>
          <w:szCs w:val="30"/>
        </w:rPr>
        <w:t>ться</w:t>
      </w:r>
      <w:r w:rsidRPr="00E664BC">
        <w:rPr>
          <w:rFonts w:ascii="Times New Roman" w:hAnsi="Times New Roman"/>
          <w:sz w:val="30"/>
          <w:szCs w:val="30"/>
        </w:rPr>
        <w:t xml:space="preserve"> цивилизовано противостоять манипулированию. Обеспечива</w:t>
      </w:r>
      <w:r>
        <w:rPr>
          <w:rFonts w:ascii="Times New Roman" w:hAnsi="Times New Roman"/>
          <w:sz w:val="30"/>
          <w:szCs w:val="30"/>
        </w:rPr>
        <w:t>ть</w:t>
      </w:r>
      <w:r w:rsidRPr="00E664BC">
        <w:rPr>
          <w:rFonts w:ascii="Times New Roman" w:hAnsi="Times New Roman"/>
          <w:sz w:val="30"/>
          <w:szCs w:val="30"/>
        </w:rPr>
        <w:t xml:space="preserve"> высокую культуру и этику взаимоотношений. </w:t>
      </w:r>
    </w:p>
    <w:p w:rsidR="008864E7" w:rsidRPr="00942D35" w:rsidRDefault="008864E7" w:rsidP="008864E7">
      <w:pPr>
        <w:widowControl w:val="0"/>
        <w:numPr>
          <w:ilvl w:val="0"/>
          <w:numId w:val="1"/>
        </w:numPr>
        <w:autoSpaceDE w:val="0"/>
        <w:autoSpaceDN w:val="0"/>
        <w:adjustRightInd w:val="0"/>
        <w:spacing w:after="0" w:line="240" w:lineRule="auto"/>
        <w:ind w:left="0" w:firstLine="709"/>
        <w:jc w:val="both"/>
        <w:rPr>
          <w:rFonts w:ascii="Times New Roman" w:hAnsi="Times New Roman"/>
          <w:b/>
          <w:sz w:val="30"/>
          <w:szCs w:val="30"/>
        </w:rPr>
      </w:pPr>
      <w:bookmarkStart w:id="0" w:name="3"/>
      <w:bookmarkStart w:id="1" w:name="_Toc500847092"/>
      <w:bookmarkEnd w:id="0"/>
      <w:r w:rsidRPr="00942D35">
        <w:rPr>
          <w:rFonts w:ascii="Times New Roman" w:hAnsi="Times New Roman"/>
          <w:b/>
          <w:sz w:val="30"/>
          <w:szCs w:val="30"/>
        </w:rPr>
        <w:t>Правила при общении с человеком с двигательными нарушениями</w:t>
      </w:r>
      <w:bookmarkEnd w:id="1"/>
      <w:r w:rsidRPr="00942D35">
        <w:rPr>
          <w:rFonts w:ascii="Times New Roman" w:hAnsi="Times New Roman"/>
          <w:b/>
          <w:sz w:val="30"/>
          <w:szCs w:val="30"/>
        </w:rPr>
        <w:t>:</w:t>
      </w:r>
    </w:p>
    <w:p w:rsidR="008864E7"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л</w:t>
      </w:r>
      <w:r w:rsidRPr="00E664BC">
        <w:rPr>
          <w:sz w:val="30"/>
          <w:szCs w:val="30"/>
        </w:rPr>
        <w:t>юбое индивидуальное техническое средство реабилитации (трости, костыли, ходунки, кресло-коляска и т.д.) – это собственность и элемент личного пространства человека; не нужно брать эти средства, перемещать их и т.п., не получив на то разрешения со с</w:t>
      </w:r>
      <w:r>
        <w:rPr>
          <w:sz w:val="30"/>
          <w:szCs w:val="30"/>
        </w:rPr>
        <w:t>тороны человека с инвалидностью;</w:t>
      </w:r>
    </w:p>
    <w:p w:rsidR="008864E7"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н</w:t>
      </w:r>
      <w:r w:rsidRPr="00E664BC">
        <w:rPr>
          <w:sz w:val="30"/>
          <w:szCs w:val="30"/>
        </w:rPr>
        <w:t>еобходимо всегда спрашивать, нужна ли помощь, прежде чем оказать ее. Если предложение о помощи принято, необходимо спросить, что нужно делать, и затем четко следовать инструкциям</w:t>
      </w:r>
      <w:r>
        <w:rPr>
          <w:sz w:val="30"/>
          <w:szCs w:val="30"/>
        </w:rPr>
        <w:t>;</w:t>
      </w:r>
    </w:p>
    <w:p w:rsidR="008864E7"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е</w:t>
      </w:r>
      <w:r w:rsidRPr="00E664BC">
        <w:rPr>
          <w:sz w:val="30"/>
          <w:szCs w:val="30"/>
        </w:rPr>
        <w:t>сли получено разрешение передвигать коляску, необходимо сначала катить ее медленно. Коляска быстро набирает скорость, и неожиданный толчок может привести к потере равновесия. Нельзя облокачиваться на нее, подталкивать ногами без разрешения</w:t>
      </w:r>
      <w:r>
        <w:rPr>
          <w:sz w:val="30"/>
          <w:szCs w:val="30"/>
        </w:rPr>
        <w:t>;</w:t>
      </w:r>
      <w:r w:rsidRPr="00E664BC">
        <w:rPr>
          <w:sz w:val="30"/>
          <w:szCs w:val="30"/>
        </w:rPr>
        <w:t xml:space="preserve"> </w:t>
      </w:r>
    </w:p>
    <w:p w:rsidR="008864E7"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н</w:t>
      </w:r>
      <w:r w:rsidRPr="00E664BC">
        <w:rPr>
          <w:sz w:val="30"/>
          <w:szCs w:val="30"/>
        </w:rPr>
        <w:t>еобходимо всегда убеждаться в доступности мест, где запланированы мероприятия, узнавать, какие могут возникнуть проблемы или барьеры и как их можно устранить</w:t>
      </w:r>
      <w:r>
        <w:rPr>
          <w:sz w:val="30"/>
          <w:szCs w:val="30"/>
        </w:rPr>
        <w:t>;</w:t>
      </w:r>
    </w:p>
    <w:p w:rsidR="008864E7" w:rsidRDefault="008864E7" w:rsidP="008864E7">
      <w:pPr>
        <w:pStyle w:val="a3"/>
        <w:tabs>
          <w:tab w:val="left" w:pos="426"/>
          <w:tab w:val="left" w:pos="1134"/>
        </w:tabs>
        <w:spacing w:before="0" w:beforeAutospacing="0" w:after="0" w:afterAutospacing="0"/>
        <w:ind w:firstLine="709"/>
        <w:contextualSpacing/>
        <w:jc w:val="both"/>
        <w:rPr>
          <w:sz w:val="30"/>
          <w:szCs w:val="30"/>
        </w:rPr>
      </w:pPr>
      <w:r>
        <w:rPr>
          <w:sz w:val="30"/>
          <w:szCs w:val="30"/>
        </w:rPr>
        <w:t>е</w:t>
      </w:r>
      <w:r w:rsidRPr="00E664BC">
        <w:rPr>
          <w:sz w:val="30"/>
          <w:szCs w:val="30"/>
        </w:rPr>
        <w:t>сли существуют архитектурные барьеры (например, лестница или бордюр), следует предупредить о них, чтобы человек имел возможность заранее спланировать свой маршрут</w:t>
      </w:r>
      <w:r>
        <w:rPr>
          <w:sz w:val="30"/>
          <w:szCs w:val="30"/>
        </w:rPr>
        <w:t>;</w:t>
      </w:r>
    </w:p>
    <w:p w:rsidR="008864E7" w:rsidRPr="00E664BC"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е</w:t>
      </w:r>
      <w:r w:rsidRPr="00E664BC">
        <w:rPr>
          <w:sz w:val="30"/>
          <w:szCs w:val="30"/>
        </w:rPr>
        <w:t>сли возможно, следует расположиться так, чтобы лица общающихся (в том числе человека на коляске) оказались на одном уровне, например, сесть рядом на стул, чтобы человеку на коляске не пришлось запрокидывать голову (это неудобно, и при некоторых видах нарушений невозможно). При организации мероприятий (обедов, кофе-пауз и т.д.) с участием людей в инвалидных колясках исключить возможность употребления еды и напитков другими участниками стоя (возле стоек, высоких столиков и т.д.) Для удобства общения при приемах пищи (чтобы лица присутствующих оказались на одном уровне) необходимо гарантировать наличие стульев, скамеек, лавок и т.д.</w:t>
      </w:r>
      <w:r>
        <w:rPr>
          <w:sz w:val="30"/>
          <w:szCs w:val="30"/>
        </w:rPr>
        <w:t>;</w:t>
      </w:r>
    </w:p>
    <w:p w:rsidR="008864E7" w:rsidRPr="00E664BC" w:rsidRDefault="008864E7" w:rsidP="008864E7">
      <w:pPr>
        <w:pStyle w:val="5"/>
        <w:shd w:val="clear" w:color="auto" w:fill="auto"/>
        <w:spacing w:after="0" w:line="240" w:lineRule="auto"/>
        <w:ind w:firstLine="709"/>
        <w:jc w:val="both"/>
        <w:rPr>
          <w:color w:val="auto"/>
          <w:sz w:val="30"/>
          <w:szCs w:val="30"/>
        </w:rPr>
      </w:pPr>
      <w:r>
        <w:rPr>
          <w:rStyle w:val="2"/>
          <w:color w:val="auto"/>
          <w:sz w:val="30"/>
          <w:szCs w:val="30"/>
        </w:rPr>
        <w:t>п</w:t>
      </w:r>
      <w:r w:rsidRPr="00E664BC">
        <w:rPr>
          <w:rStyle w:val="2"/>
          <w:color w:val="auto"/>
          <w:sz w:val="30"/>
          <w:szCs w:val="30"/>
        </w:rPr>
        <w:t xml:space="preserve">ри выполнении обычных действий по самообслуживанию, люди с нарушениями функций верхних конечностей, как правило, используют имеющиеся (сохранные) возможности верхних конечностей либо их культей, протезов, а также пользуются специальными техническими средствами, насадками и пр.; при отсутствии рук или значительно выраженном нарушении их функций нередко приспосабливаются выполнять обычные для верхних конечностей функции нижними </w:t>
      </w:r>
      <w:r w:rsidRPr="00E664BC">
        <w:rPr>
          <w:rStyle w:val="2"/>
          <w:color w:val="auto"/>
          <w:sz w:val="30"/>
          <w:szCs w:val="30"/>
        </w:rPr>
        <w:lastRenderedPageBreak/>
        <w:t>конечностями, ртом. Важно при взаимодействии с человеком с инвалидностью в таких случаях, не смущаясь, воспринимать эти действия как естественные</w:t>
      </w:r>
      <w:r>
        <w:rPr>
          <w:rStyle w:val="2"/>
          <w:color w:val="auto"/>
          <w:sz w:val="30"/>
          <w:szCs w:val="30"/>
        </w:rPr>
        <w:t>;</w:t>
      </w:r>
    </w:p>
    <w:p w:rsidR="008864E7" w:rsidRPr="00E664BC" w:rsidRDefault="008864E7" w:rsidP="008864E7">
      <w:pPr>
        <w:pStyle w:val="5"/>
        <w:shd w:val="clear" w:color="auto" w:fill="auto"/>
        <w:spacing w:after="0" w:line="240" w:lineRule="auto"/>
        <w:ind w:firstLine="709"/>
        <w:jc w:val="both"/>
        <w:rPr>
          <w:rStyle w:val="2"/>
          <w:color w:val="auto"/>
          <w:sz w:val="30"/>
          <w:szCs w:val="30"/>
        </w:rPr>
      </w:pPr>
      <w:r>
        <w:rPr>
          <w:rStyle w:val="2"/>
          <w:color w:val="auto"/>
          <w:sz w:val="30"/>
          <w:szCs w:val="30"/>
        </w:rPr>
        <w:t>з</w:t>
      </w:r>
      <w:r w:rsidRPr="00E664BC">
        <w:rPr>
          <w:rStyle w:val="2"/>
          <w:color w:val="auto"/>
          <w:sz w:val="30"/>
          <w:szCs w:val="30"/>
        </w:rPr>
        <w:t>дороваясь, знакомясь с человеком с поражением верхних конечностей приемлемо пожать руку, воспользовавшись его сохранной рукой (правой или левой) либо действующим протезом.</w:t>
      </w:r>
    </w:p>
    <w:p w:rsidR="008864E7" w:rsidRPr="00942D35" w:rsidRDefault="008864E7" w:rsidP="008864E7">
      <w:pPr>
        <w:pStyle w:val="3"/>
        <w:numPr>
          <w:ilvl w:val="0"/>
          <w:numId w:val="1"/>
        </w:numPr>
        <w:spacing w:before="0" w:beforeAutospacing="0" w:after="0" w:afterAutospacing="0"/>
        <w:ind w:left="0" w:firstLine="709"/>
        <w:contextualSpacing/>
        <w:jc w:val="both"/>
        <w:rPr>
          <w:sz w:val="30"/>
          <w:szCs w:val="30"/>
        </w:rPr>
      </w:pPr>
      <w:bookmarkStart w:id="2" w:name="4"/>
      <w:bookmarkStart w:id="3" w:name="_Toc500847093"/>
      <w:bookmarkEnd w:id="2"/>
      <w:r w:rsidRPr="00942D35">
        <w:rPr>
          <w:sz w:val="30"/>
          <w:szCs w:val="30"/>
        </w:rPr>
        <w:t>Правила при общении с человеком с сенсорными нарушениями</w:t>
      </w:r>
      <w:r w:rsidRPr="00942D35">
        <w:rPr>
          <w:sz w:val="30"/>
          <w:szCs w:val="30"/>
          <w:lang w:val="ru-RU"/>
        </w:rPr>
        <w:t>:</w:t>
      </w:r>
    </w:p>
    <w:p w:rsidR="008864E7" w:rsidRPr="00942D35" w:rsidRDefault="00CD435B" w:rsidP="008864E7">
      <w:pPr>
        <w:pStyle w:val="3"/>
        <w:numPr>
          <w:ilvl w:val="1"/>
          <w:numId w:val="1"/>
        </w:numPr>
        <w:spacing w:before="0" w:beforeAutospacing="0" w:after="0" w:afterAutospacing="0"/>
        <w:ind w:left="0" w:firstLine="709"/>
        <w:contextualSpacing/>
        <w:jc w:val="both"/>
        <w:rPr>
          <w:i/>
          <w:sz w:val="30"/>
          <w:szCs w:val="30"/>
          <w:u w:val="single"/>
        </w:rPr>
      </w:pPr>
      <w:r>
        <w:rPr>
          <w:i/>
          <w:sz w:val="30"/>
          <w:szCs w:val="30"/>
          <w:u w:val="single"/>
          <w:lang w:val="ru-RU"/>
        </w:rPr>
        <w:t xml:space="preserve"> </w:t>
      </w:r>
      <w:r w:rsidR="008864E7" w:rsidRPr="00942D35">
        <w:rPr>
          <w:i/>
          <w:sz w:val="30"/>
          <w:szCs w:val="30"/>
          <w:u w:val="single"/>
        </w:rPr>
        <w:t>с нарушениями слуха</w:t>
      </w:r>
      <w:bookmarkEnd w:id="3"/>
      <w:r w:rsidR="008864E7" w:rsidRPr="00942D35">
        <w:rPr>
          <w:i/>
          <w:sz w:val="30"/>
          <w:szCs w:val="30"/>
          <w:u w:val="single"/>
          <w:lang w:val="ru-RU"/>
        </w:rPr>
        <w:t>:</w:t>
      </w:r>
    </w:p>
    <w:p w:rsidR="008864E7" w:rsidRDefault="008864E7" w:rsidP="008864E7">
      <w:pPr>
        <w:pStyle w:val="a3"/>
        <w:tabs>
          <w:tab w:val="num" w:pos="1070"/>
          <w:tab w:val="left" w:pos="1134"/>
          <w:tab w:val="left" w:pos="1843"/>
        </w:tabs>
        <w:spacing w:before="0" w:beforeAutospacing="0" w:after="0" w:afterAutospacing="0"/>
        <w:ind w:firstLine="709"/>
        <w:contextualSpacing/>
        <w:jc w:val="both"/>
        <w:rPr>
          <w:sz w:val="30"/>
          <w:szCs w:val="30"/>
        </w:rPr>
      </w:pPr>
      <w:r>
        <w:rPr>
          <w:sz w:val="30"/>
          <w:szCs w:val="30"/>
        </w:rPr>
        <w:t>д</w:t>
      </w:r>
      <w:r w:rsidRPr="00E664BC">
        <w:rPr>
          <w:sz w:val="30"/>
          <w:szCs w:val="30"/>
        </w:rPr>
        <w:t>ля общения с человеком с нарушением слуха необходимо найти место, где влияние посторонних шумов или разговоров других людей минимально</w:t>
      </w:r>
      <w:r>
        <w:rPr>
          <w:sz w:val="30"/>
          <w:szCs w:val="30"/>
        </w:rPr>
        <w:t>;</w:t>
      </w:r>
    </w:p>
    <w:p w:rsidR="008864E7" w:rsidRPr="00E664BC"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р</w:t>
      </w:r>
      <w:r w:rsidRPr="00E664BC">
        <w:rPr>
          <w:sz w:val="30"/>
          <w:szCs w:val="30"/>
        </w:rPr>
        <w:t>асположиться необходимо так, как удобно человеку с нарушением слуха (со стороны средства индивидуального усиления звука, напротив источника света и т.д.)</w:t>
      </w:r>
      <w:r>
        <w:rPr>
          <w:sz w:val="30"/>
          <w:szCs w:val="30"/>
        </w:rPr>
        <w:t>;</w:t>
      </w:r>
    </w:p>
    <w:p w:rsidR="008864E7"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у</w:t>
      </w:r>
      <w:r w:rsidRPr="00E664BC">
        <w:rPr>
          <w:sz w:val="30"/>
          <w:szCs w:val="30"/>
        </w:rPr>
        <w:t>бедит</w:t>
      </w:r>
      <w:r>
        <w:rPr>
          <w:sz w:val="30"/>
          <w:szCs w:val="30"/>
        </w:rPr>
        <w:t>ься</w:t>
      </w:r>
      <w:r w:rsidRPr="00E664BC">
        <w:rPr>
          <w:sz w:val="30"/>
          <w:szCs w:val="30"/>
        </w:rPr>
        <w:t>, что собеседник смотрит на вас</w:t>
      </w:r>
      <w:r>
        <w:rPr>
          <w:sz w:val="30"/>
          <w:szCs w:val="30"/>
        </w:rPr>
        <w:t>;</w:t>
      </w:r>
    </w:p>
    <w:p w:rsidR="008864E7" w:rsidRPr="00E664BC" w:rsidRDefault="008864E7" w:rsidP="008864E7">
      <w:pPr>
        <w:spacing w:after="0" w:line="240" w:lineRule="auto"/>
        <w:ind w:firstLine="709"/>
        <w:jc w:val="both"/>
        <w:rPr>
          <w:rFonts w:ascii="Times New Roman" w:hAnsi="Times New Roman"/>
          <w:sz w:val="30"/>
          <w:szCs w:val="30"/>
        </w:rPr>
      </w:pPr>
      <w:r>
        <w:rPr>
          <w:rFonts w:ascii="Times New Roman" w:hAnsi="Times New Roman"/>
          <w:sz w:val="30"/>
          <w:szCs w:val="30"/>
        </w:rPr>
        <w:t>о</w:t>
      </w:r>
      <w:r w:rsidRPr="00E664BC">
        <w:rPr>
          <w:rFonts w:ascii="Times New Roman" w:hAnsi="Times New Roman"/>
          <w:sz w:val="30"/>
          <w:szCs w:val="30"/>
        </w:rPr>
        <w:t>бщаясь, смотр</w:t>
      </w:r>
      <w:r>
        <w:rPr>
          <w:rFonts w:ascii="Times New Roman" w:hAnsi="Times New Roman"/>
          <w:sz w:val="30"/>
          <w:szCs w:val="30"/>
        </w:rPr>
        <w:t>еть</w:t>
      </w:r>
      <w:r w:rsidRPr="00E664BC">
        <w:rPr>
          <w:rFonts w:ascii="Times New Roman" w:hAnsi="Times New Roman"/>
          <w:sz w:val="30"/>
          <w:szCs w:val="30"/>
        </w:rPr>
        <w:t xml:space="preserve"> в глаза собеседника, так легче проводить считывание с губ</w:t>
      </w:r>
      <w:r>
        <w:rPr>
          <w:rFonts w:ascii="Times New Roman" w:hAnsi="Times New Roman"/>
          <w:sz w:val="30"/>
          <w:szCs w:val="30"/>
        </w:rPr>
        <w:t>;</w:t>
      </w:r>
    </w:p>
    <w:p w:rsidR="008864E7" w:rsidRPr="00E664BC"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д</w:t>
      </w:r>
      <w:r w:rsidRPr="00E664BC">
        <w:rPr>
          <w:sz w:val="30"/>
          <w:szCs w:val="30"/>
        </w:rPr>
        <w:t>ля привлечения внимания, необходимо плавно помахать рукой в поле зрения либо слегка коснуться его плеча (не со спины)</w:t>
      </w:r>
      <w:r>
        <w:rPr>
          <w:sz w:val="30"/>
          <w:szCs w:val="30"/>
        </w:rPr>
        <w:t>;</w:t>
      </w:r>
    </w:p>
    <w:p w:rsidR="008864E7" w:rsidRPr="00E664BC" w:rsidRDefault="008864E7" w:rsidP="008864E7">
      <w:pPr>
        <w:spacing w:after="0" w:line="240" w:lineRule="auto"/>
        <w:ind w:firstLine="709"/>
        <w:jc w:val="both"/>
        <w:rPr>
          <w:rFonts w:ascii="Times New Roman" w:hAnsi="Times New Roman"/>
          <w:sz w:val="30"/>
          <w:szCs w:val="30"/>
        </w:rPr>
      </w:pPr>
      <w:r>
        <w:rPr>
          <w:rFonts w:ascii="Times New Roman" w:hAnsi="Times New Roman"/>
          <w:sz w:val="30"/>
          <w:szCs w:val="30"/>
        </w:rPr>
        <w:t>г</w:t>
      </w:r>
      <w:r w:rsidRPr="00E664BC">
        <w:rPr>
          <w:rFonts w:ascii="Times New Roman" w:hAnsi="Times New Roman"/>
          <w:sz w:val="30"/>
          <w:szCs w:val="30"/>
        </w:rPr>
        <w:t>оворить нужно спокойно, четко, ясно и ровно</w:t>
      </w:r>
      <w:r>
        <w:rPr>
          <w:rFonts w:ascii="Times New Roman" w:hAnsi="Times New Roman"/>
          <w:sz w:val="30"/>
          <w:szCs w:val="30"/>
        </w:rPr>
        <w:t>;</w:t>
      </w:r>
    </w:p>
    <w:p w:rsidR="008864E7" w:rsidRPr="009A59E5" w:rsidRDefault="008864E7" w:rsidP="008864E7">
      <w:pPr>
        <w:spacing w:after="0" w:line="240" w:lineRule="auto"/>
        <w:ind w:firstLine="709"/>
        <w:jc w:val="both"/>
        <w:rPr>
          <w:rFonts w:ascii="Times New Roman" w:hAnsi="Times New Roman"/>
          <w:color w:val="C0504D"/>
          <w:sz w:val="30"/>
          <w:szCs w:val="30"/>
        </w:rPr>
      </w:pPr>
      <w:r w:rsidRPr="00E664BC">
        <w:rPr>
          <w:rFonts w:ascii="Times New Roman" w:hAnsi="Times New Roman"/>
          <w:sz w:val="30"/>
          <w:szCs w:val="30"/>
        </w:rPr>
        <w:t>выражаться конкретно и ясно, вопросы нужно формулировать так, чтобы ответ был однозначным</w:t>
      </w:r>
      <w:r w:rsidRPr="007F7193">
        <w:rPr>
          <w:rFonts w:ascii="Times New Roman" w:hAnsi="Times New Roman"/>
          <w:color w:val="000000"/>
          <w:sz w:val="30"/>
          <w:szCs w:val="30"/>
        </w:rPr>
        <w:t>;</w:t>
      </w:r>
      <w:r w:rsidRPr="007A7FAE">
        <w:rPr>
          <w:rFonts w:ascii="Times New Roman" w:hAnsi="Times New Roman"/>
          <w:sz w:val="30"/>
          <w:szCs w:val="30"/>
        </w:rPr>
        <w:t xml:space="preserve"> </w:t>
      </w:r>
    </w:p>
    <w:p w:rsidR="008864E7" w:rsidRDefault="008864E7" w:rsidP="008864E7">
      <w:pPr>
        <w:spacing w:after="0" w:line="240" w:lineRule="auto"/>
        <w:ind w:firstLine="709"/>
        <w:jc w:val="both"/>
        <w:rPr>
          <w:rFonts w:ascii="Times New Roman" w:hAnsi="Times New Roman"/>
          <w:sz w:val="30"/>
          <w:szCs w:val="30"/>
        </w:rPr>
      </w:pPr>
      <w:r>
        <w:rPr>
          <w:rFonts w:ascii="Times New Roman" w:hAnsi="Times New Roman"/>
          <w:sz w:val="30"/>
          <w:szCs w:val="30"/>
        </w:rPr>
        <w:t>п</w:t>
      </w:r>
      <w:r w:rsidRPr="00E664BC">
        <w:rPr>
          <w:rFonts w:ascii="Times New Roman" w:hAnsi="Times New Roman"/>
          <w:sz w:val="30"/>
          <w:szCs w:val="30"/>
        </w:rPr>
        <w:t>ри использовании жестового языка или дактиля обраща</w:t>
      </w:r>
      <w:r>
        <w:rPr>
          <w:rFonts w:ascii="Times New Roman" w:hAnsi="Times New Roman"/>
          <w:sz w:val="30"/>
          <w:szCs w:val="30"/>
        </w:rPr>
        <w:t xml:space="preserve">ться </w:t>
      </w:r>
      <w:r w:rsidRPr="00E664BC">
        <w:rPr>
          <w:rFonts w:ascii="Times New Roman" w:hAnsi="Times New Roman"/>
          <w:sz w:val="30"/>
          <w:szCs w:val="30"/>
        </w:rPr>
        <w:t>напрямую к собеседнику, а не к переводчику</w:t>
      </w:r>
      <w:r>
        <w:rPr>
          <w:rFonts w:ascii="Times New Roman" w:hAnsi="Times New Roman"/>
          <w:sz w:val="30"/>
          <w:szCs w:val="30"/>
        </w:rPr>
        <w:t>;</w:t>
      </w:r>
    </w:p>
    <w:p w:rsidR="008864E7" w:rsidRPr="00E664BC" w:rsidRDefault="008864E7" w:rsidP="008864E7">
      <w:pPr>
        <w:spacing w:after="0" w:line="240" w:lineRule="auto"/>
        <w:ind w:firstLine="709"/>
        <w:jc w:val="both"/>
        <w:rPr>
          <w:rFonts w:ascii="Times New Roman" w:hAnsi="Times New Roman"/>
          <w:sz w:val="30"/>
          <w:szCs w:val="30"/>
        </w:rPr>
      </w:pPr>
      <w:r>
        <w:rPr>
          <w:rFonts w:ascii="Times New Roman" w:hAnsi="Times New Roman"/>
          <w:sz w:val="30"/>
          <w:szCs w:val="30"/>
        </w:rPr>
        <w:t>е</w:t>
      </w:r>
      <w:r w:rsidRPr="00E664BC">
        <w:rPr>
          <w:rFonts w:ascii="Times New Roman" w:hAnsi="Times New Roman"/>
          <w:sz w:val="30"/>
          <w:szCs w:val="30"/>
        </w:rPr>
        <w:t>сли существуют трудности при устном общении, предложит</w:t>
      </w:r>
      <w:r>
        <w:rPr>
          <w:rFonts w:ascii="Times New Roman" w:hAnsi="Times New Roman"/>
          <w:sz w:val="30"/>
          <w:szCs w:val="30"/>
        </w:rPr>
        <w:t>ь</w:t>
      </w:r>
      <w:r w:rsidRPr="00E664BC">
        <w:rPr>
          <w:rFonts w:ascii="Times New Roman" w:hAnsi="Times New Roman"/>
          <w:sz w:val="30"/>
          <w:szCs w:val="30"/>
        </w:rPr>
        <w:t xml:space="preserve"> другой формат, </w:t>
      </w:r>
      <w:proofErr w:type="gramStart"/>
      <w:r w:rsidRPr="00E664BC">
        <w:rPr>
          <w:rFonts w:ascii="Times New Roman" w:hAnsi="Times New Roman"/>
          <w:sz w:val="30"/>
          <w:szCs w:val="30"/>
        </w:rPr>
        <w:t>например</w:t>
      </w:r>
      <w:proofErr w:type="gramEnd"/>
      <w:r w:rsidRPr="00E664BC">
        <w:rPr>
          <w:rFonts w:ascii="Times New Roman" w:hAnsi="Times New Roman"/>
          <w:sz w:val="30"/>
          <w:szCs w:val="30"/>
        </w:rPr>
        <w:t xml:space="preserve"> письменную речь</w:t>
      </w:r>
      <w:r>
        <w:rPr>
          <w:rFonts w:ascii="Times New Roman" w:hAnsi="Times New Roman"/>
          <w:sz w:val="30"/>
          <w:szCs w:val="30"/>
        </w:rPr>
        <w:t>.</w:t>
      </w:r>
    </w:p>
    <w:p w:rsidR="008864E7" w:rsidRPr="00942D35" w:rsidRDefault="008864E7" w:rsidP="008864E7">
      <w:pPr>
        <w:pStyle w:val="3"/>
        <w:numPr>
          <w:ilvl w:val="1"/>
          <w:numId w:val="1"/>
        </w:numPr>
        <w:spacing w:before="0" w:beforeAutospacing="0" w:after="0" w:afterAutospacing="0"/>
        <w:ind w:left="0" w:firstLine="709"/>
        <w:contextualSpacing/>
        <w:jc w:val="both"/>
        <w:rPr>
          <w:i/>
          <w:sz w:val="30"/>
          <w:szCs w:val="30"/>
          <w:u w:val="single"/>
        </w:rPr>
      </w:pPr>
      <w:bookmarkStart w:id="4" w:name="_Toc500847094"/>
      <w:r w:rsidRPr="00942D35">
        <w:rPr>
          <w:i/>
          <w:sz w:val="30"/>
          <w:szCs w:val="30"/>
          <w:u w:val="single"/>
        </w:rPr>
        <w:t>с нарушениями зрения</w:t>
      </w:r>
      <w:bookmarkEnd w:id="4"/>
      <w:r w:rsidRPr="00942D35">
        <w:rPr>
          <w:i/>
          <w:sz w:val="30"/>
          <w:szCs w:val="30"/>
          <w:u w:val="single"/>
          <w:lang w:val="ru-RU"/>
        </w:rPr>
        <w:t>:</w:t>
      </w:r>
    </w:p>
    <w:p w:rsidR="008864E7" w:rsidRPr="00E664BC" w:rsidRDefault="008864E7" w:rsidP="008864E7">
      <w:pPr>
        <w:pStyle w:val="5"/>
        <w:shd w:val="clear" w:color="auto" w:fill="auto"/>
        <w:tabs>
          <w:tab w:val="left" w:pos="1134"/>
        </w:tabs>
        <w:spacing w:after="0" w:line="240" w:lineRule="auto"/>
        <w:ind w:firstLine="709"/>
        <w:jc w:val="both"/>
        <w:rPr>
          <w:rStyle w:val="2"/>
          <w:color w:val="auto"/>
          <w:sz w:val="30"/>
          <w:szCs w:val="30"/>
        </w:rPr>
      </w:pPr>
      <w:r>
        <w:rPr>
          <w:rStyle w:val="2"/>
          <w:color w:val="auto"/>
          <w:sz w:val="30"/>
          <w:szCs w:val="30"/>
        </w:rPr>
        <w:t>с</w:t>
      </w:r>
      <w:r w:rsidRPr="00E664BC">
        <w:rPr>
          <w:rStyle w:val="2"/>
          <w:color w:val="auto"/>
          <w:sz w:val="30"/>
          <w:szCs w:val="30"/>
        </w:rPr>
        <w:t>ледует обозначить факт обращения к незрячему человеку, например, просто дотронувшись до его плеча и (или) назвав его (если известно имя и отчество), а также предложить свою помощь</w:t>
      </w:r>
      <w:r>
        <w:rPr>
          <w:rStyle w:val="2"/>
          <w:color w:val="auto"/>
          <w:sz w:val="30"/>
          <w:szCs w:val="30"/>
        </w:rPr>
        <w:t>;</w:t>
      </w:r>
    </w:p>
    <w:p w:rsidR="008864E7" w:rsidRPr="00E664BC" w:rsidRDefault="008864E7" w:rsidP="008864E7">
      <w:pPr>
        <w:pStyle w:val="5"/>
        <w:shd w:val="clear" w:color="auto" w:fill="auto"/>
        <w:tabs>
          <w:tab w:val="left" w:pos="1134"/>
        </w:tabs>
        <w:spacing w:after="0" w:line="240" w:lineRule="auto"/>
        <w:ind w:firstLine="709"/>
        <w:jc w:val="both"/>
        <w:rPr>
          <w:rStyle w:val="2"/>
          <w:color w:val="auto"/>
          <w:sz w:val="30"/>
          <w:szCs w:val="30"/>
        </w:rPr>
      </w:pPr>
      <w:r>
        <w:rPr>
          <w:rStyle w:val="2"/>
          <w:color w:val="auto"/>
          <w:sz w:val="30"/>
          <w:szCs w:val="30"/>
        </w:rPr>
        <w:t>п</w:t>
      </w:r>
      <w:r w:rsidRPr="00E664BC">
        <w:rPr>
          <w:rStyle w:val="2"/>
          <w:color w:val="auto"/>
          <w:sz w:val="30"/>
          <w:szCs w:val="30"/>
        </w:rPr>
        <w:t xml:space="preserve">одойдя к незрячему человеку, нужно обязательно назвать себя </w:t>
      </w:r>
      <w:r w:rsidRPr="00E664BC">
        <w:rPr>
          <w:color w:val="auto"/>
          <w:sz w:val="30"/>
          <w:szCs w:val="30"/>
        </w:rPr>
        <w:t xml:space="preserve">и представить других собеседников, а также остальных присутствующих </w:t>
      </w:r>
      <w:r w:rsidRPr="00E664BC">
        <w:rPr>
          <w:rStyle w:val="2"/>
          <w:color w:val="auto"/>
          <w:sz w:val="30"/>
          <w:szCs w:val="30"/>
        </w:rPr>
        <w:t>(при необходимости, уточнить не только имена, но и должности, намерения, цели обращения).</w:t>
      </w:r>
      <w:r w:rsidRPr="00E664BC">
        <w:rPr>
          <w:color w:val="auto"/>
          <w:sz w:val="30"/>
          <w:szCs w:val="30"/>
        </w:rPr>
        <w:t xml:space="preserve"> При желании пожать руку, необходимо сказать об этом. </w:t>
      </w:r>
      <w:r w:rsidRPr="00E664BC">
        <w:rPr>
          <w:rStyle w:val="2"/>
          <w:color w:val="auto"/>
          <w:sz w:val="30"/>
          <w:szCs w:val="30"/>
        </w:rPr>
        <w:t>Если необходимо завершить разговор, отойти от невидящего человека, нужно предупредить его об этом</w:t>
      </w:r>
      <w:r>
        <w:rPr>
          <w:rStyle w:val="2"/>
          <w:color w:val="auto"/>
          <w:sz w:val="30"/>
          <w:szCs w:val="30"/>
        </w:rPr>
        <w:t>;</w:t>
      </w:r>
    </w:p>
    <w:p w:rsidR="008864E7" w:rsidRPr="00E664BC" w:rsidRDefault="008864E7" w:rsidP="008864E7">
      <w:pPr>
        <w:pStyle w:val="5"/>
        <w:shd w:val="clear" w:color="auto" w:fill="auto"/>
        <w:tabs>
          <w:tab w:val="left" w:pos="1134"/>
        </w:tabs>
        <w:spacing w:after="0" w:line="240" w:lineRule="auto"/>
        <w:ind w:firstLine="709"/>
        <w:jc w:val="both"/>
        <w:rPr>
          <w:rStyle w:val="2"/>
          <w:color w:val="auto"/>
          <w:sz w:val="30"/>
          <w:szCs w:val="30"/>
        </w:rPr>
      </w:pPr>
      <w:r w:rsidRPr="00E664BC">
        <w:rPr>
          <w:rStyle w:val="2"/>
          <w:color w:val="auto"/>
          <w:sz w:val="30"/>
          <w:szCs w:val="30"/>
        </w:rPr>
        <w:t>при возникновении проблемы в оказании помощи невидящему человеку, стоит спросить его о характере помощи и, не смущаясь, попросить подсказать, как ее оказать, либо пригласить компетентного сотрудника для оказания такой помощи</w:t>
      </w:r>
      <w:r>
        <w:rPr>
          <w:rStyle w:val="2"/>
          <w:color w:val="auto"/>
          <w:sz w:val="30"/>
          <w:szCs w:val="30"/>
        </w:rPr>
        <w:t>;</w:t>
      </w:r>
    </w:p>
    <w:p w:rsidR="008864E7" w:rsidRPr="00E664BC" w:rsidRDefault="008864E7" w:rsidP="008864E7">
      <w:pPr>
        <w:pStyle w:val="5"/>
        <w:shd w:val="clear" w:color="auto" w:fill="auto"/>
        <w:tabs>
          <w:tab w:val="left" w:pos="1134"/>
        </w:tabs>
        <w:spacing w:after="0" w:line="240" w:lineRule="auto"/>
        <w:ind w:firstLine="709"/>
        <w:jc w:val="both"/>
        <w:rPr>
          <w:color w:val="auto"/>
          <w:sz w:val="30"/>
          <w:szCs w:val="30"/>
        </w:rPr>
      </w:pPr>
      <w:r>
        <w:rPr>
          <w:rStyle w:val="2"/>
          <w:color w:val="auto"/>
          <w:sz w:val="30"/>
          <w:szCs w:val="30"/>
        </w:rPr>
        <w:t>е</w:t>
      </w:r>
      <w:r w:rsidRPr="00E664BC">
        <w:rPr>
          <w:rStyle w:val="2"/>
          <w:color w:val="auto"/>
          <w:sz w:val="30"/>
          <w:szCs w:val="30"/>
        </w:rPr>
        <w:t xml:space="preserve">сли незрячий человек выразил готовность принять помощь и </w:t>
      </w:r>
      <w:r w:rsidRPr="00E664BC">
        <w:rPr>
          <w:rStyle w:val="2"/>
          <w:color w:val="auto"/>
          <w:sz w:val="30"/>
          <w:szCs w:val="30"/>
        </w:rPr>
        <w:lastRenderedPageBreak/>
        <w:t xml:space="preserve">нуждается в сопровождении, нужно предложить ему взять сопровождающего за руку </w:t>
      </w:r>
      <w:r>
        <w:rPr>
          <w:rStyle w:val="2"/>
          <w:color w:val="auto"/>
          <w:sz w:val="30"/>
          <w:szCs w:val="30"/>
        </w:rPr>
        <w:t>(</w:t>
      </w:r>
      <w:r w:rsidRPr="00E664BC">
        <w:rPr>
          <w:rStyle w:val="2"/>
          <w:color w:val="auto"/>
          <w:sz w:val="30"/>
          <w:szCs w:val="30"/>
        </w:rPr>
        <w:t>например, согнув руку в локте, предложить инвалиду держаться за нее выше локтя, за предплечье и двигаться чуть позади сопровождающего (предпочтительно)</w:t>
      </w:r>
      <w:r>
        <w:rPr>
          <w:rStyle w:val="2"/>
          <w:color w:val="auto"/>
          <w:sz w:val="30"/>
          <w:szCs w:val="30"/>
        </w:rPr>
        <w:t>);</w:t>
      </w:r>
    </w:p>
    <w:p w:rsidR="008864E7" w:rsidRPr="00E664BC"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п</w:t>
      </w:r>
      <w:r w:rsidRPr="00E664BC">
        <w:rPr>
          <w:sz w:val="30"/>
          <w:szCs w:val="30"/>
        </w:rPr>
        <w:t>ри встрече представиться первым. Представляя человека с нарушением зрения (или зрения и слуха) человеку без указанных нарушений и наоборот, следует сориентировать его в сторону собеседника, назвать себя и других</w:t>
      </w:r>
      <w:r>
        <w:rPr>
          <w:sz w:val="30"/>
          <w:szCs w:val="30"/>
        </w:rPr>
        <w:t>;</w:t>
      </w:r>
    </w:p>
    <w:p w:rsidR="008864E7" w:rsidRPr="00E664BC"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ч</w:t>
      </w:r>
      <w:r w:rsidRPr="00E664BC">
        <w:rPr>
          <w:sz w:val="30"/>
          <w:szCs w:val="30"/>
        </w:rPr>
        <w:t>тобы незрячий человек понял, что голос обращен к нему, трон</w:t>
      </w:r>
      <w:r>
        <w:rPr>
          <w:sz w:val="30"/>
          <w:szCs w:val="30"/>
        </w:rPr>
        <w:t>уть</w:t>
      </w:r>
      <w:r w:rsidRPr="00E664BC">
        <w:rPr>
          <w:sz w:val="30"/>
          <w:szCs w:val="30"/>
        </w:rPr>
        <w:t xml:space="preserve"> его за руку и уже после этого говорит</w:t>
      </w:r>
      <w:r>
        <w:rPr>
          <w:sz w:val="30"/>
          <w:szCs w:val="30"/>
        </w:rPr>
        <w:t>ь;</w:t>
      </w:r>
    </w:p>
    <w:p w:rsidR="008864E7" w:rsidRPr="00E664BC"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п</w:t>
      </w:r>
      <w:r w:rsidRPr="00E664BC">
        <w:rPr>
          <w:sz w:val="30"/>
          <w:szCs w:val="30"/>
        </w:rPr>
        <w:t>редлагая помощь, вста</w:t>
      </w:r>
      <w:r>
        <w:rPr>
          <w:sz w:val="30"/>
          <w:szCs w:val="30"/>
        </w:rPr>
        <w:t>ть</w:t>
      </w:r>
      <w:r w:rsidRPr="00E664BC">
        <w:rPr>
          <w:sz w:val="30"/>
          <w:szCs w:val="30"/>
        </w:rPr>
        <w:t xml:space="preserve"> с противоположной стороны от руки с тростью и да</w:t>
      </w:r>
      <w:r>
        <w:rPr>
          <w:sz w:val="30"/>
          <w:szCs w:val="30"/>
        </w:rPr>
        <w:t>ть</w:t>
      </w:r>
      <w:r w:rsidRPr="00E664BC">
        <w:rPr>
          <w:sz w:val="30"/>
          <w:szCs w:val="30"/>
        </w:rPr>
        <w:t xml:space="preserve"> возможность незрячему человеку взять вас под руку</w:t>
      </w:r>
      <w:r>
        <w:rPr>
          <w:sz w:val="30"/>
          <w:szCs w:val="30"/>
        </w:rPr>
        <w:t>;</w:t>
      </w:r>
    </w:p>
    <w:p w:rsidR="008864E7" w:rsidRPr="00E664BC"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п</w:t>
      </w:r>
      <w:r w:rsidRPr="00E664BC">
        <w:rPr>
          <w:sz w:val="30"/>
          <w:szCs w:val="30"/>
        </w:rPr>
        <w:t>редлагая незрячему человеку сесть, не нужно усаживать его, а направить руку на спинку стула или подлокотник. Не водить по поверхности его рукой, а дать возможность свободно потрогать предмет. Если вас попросили помочь взять какой-то предмет, не следует тянуть кисть человека с нарушением зрения к предмету и брать его рукой этот предмет</w:t>
      </w:r>
      <w:r>
        <w:rPr>
          <w:sz w:val="30"/>
          <w:szCs w:val="30"/>
        </w:rPr>
        <w:t>;</w:t>
      </w:r>
    </w:p>
    <w:p w:rsidR="008864E7" w:rsidRPr="00E664BC"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о</w:t>
      </w:r>
      <w:r w:rsidRPr="00E664BC">
        <w:rPr>
          <w:sz w:val="30"/>
          <w:szCs w:val="30"/>
        </w:rPr>
        <w:t>существляя помощь, следует направлять человека, не стискивая его руку, идти в обычном темпе, не хватать человека с нарушением зрения и не «тащить» его за собой</w:t>
      </w:r>
      <w:r>
        <w:rPr>
          <w:sz w:val="30"/>
          <w:szCs w:val="30"/>
        </w:rPr>
        <w:t>;</w:t>
      </w:r>
    </w:p>
    <w:p w:rsidR="008864E7" w:rsidRPr="00E664BC"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с</w:t>
      </w:r>
      <w:r w:rsidRPr="00E664BC">
        <w:rPr>
          <w:sz w:val="30"/>
          <w:szCs w:val="30"/>
        </w:rPr>
        <w:t>ледует описать кратко, где вы находитесь. Предупреждать о препятствиях: ступенях, лужах, ямах, низких притолоках, трубах и т.п.</w:t>
      </w:r>
      <w:r>
        <w:rPr>
          <w:sz w:val="30"/>
          <w:szCs w:val="30"/>
        </w:rPr>
        <w:t>;</w:t>
      </w:r>
    </w:p>
    <w:p w:rsidR="008864E7" w:rsidRPr="00E664BC"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н</w:t>
      </w:r>
      <w:r w:rsidRPr="00E664BC">
        <w:rPr>
          <w:sz w:val="30"/>
          <w:szCs w:val="30"/>
        </w:rPr>
        <w:t xml:space="preserve">е оставлять человека с нарушением зрения в открытом пространстве, не предупредив. </w:t>
      </w:r>
      <w:r>
        <w:rPr>
          <w:sz w:val="30"/>
          <w:szCs w:val="30"/>
        </w:rPr>
        <w:t>При</w:t>
      </w:r>
      <w:r w:rsidRPr="00E664BC">
        <w:rPr>
          <w:sz w:val="30"/>
          <w:szCs w:val="30"/>
        </w:rPr>
        <w:t xml:space="preserve"> уходе </w:t>
      </w:r>
      <w:r>
        <w:rPr>
          <w:sz w:val="30"/>
          <w:szCs w:val="30"/>
        </w:rPr>
        <w:t>необходимо</w:t>
      </w:r>
      <w:r w:rsidRPr="00E664BC">
        <w:rPr>
          <w:sz w:val="30"/>
          <w:szCs w:val="30"/>
        </w:rPr>
        <w:t xml:space="preserve"> привести его к ориентиру </w:t>
      </w:r>
      <w:r>
        <w:rPr>
          <w:sz w:val="30"/>
          <w:szCs w:val="30"/>
        </w:rPr>
        <w:t>(</w:t>
      </w:r>
      <w:r w:rsidRPr="00E664BC">
        <w:rPr>
          <w:sz w:val="30"/>
          <w:szCs w:val="30"/>
        </w:rPr>
        <w:t>например</w:t>
      </w:r>
      <w:r>
        <w:rPr>
          <w:sz w:val="30"/>
          <w:szCs w:val="30"/>
        </w:rPr>
        <w:t>,</w:t>
      </w:r>
      <w:r w:rsidRPr="00E664BC">
        <w:rPr>
          <w:sz w:val="30"/>
          <w:szCs w:val="30"/>
        </w:rPr>
        <w:t xml:space="preserve"> к стойке регистрации</w:t>
      </w:r>
      <w:r>
        <w:rPr>
          <w:sz w:val="30"/>
          <w:szCs w:val="30"/>
        </w:rPr>
        <w:t>)</w:t>
      </w:r>
      <w:r w:rsidRPr="00E664BC">
        <w:rPr>
          <w:sz w:val="30"/>
          <w:szCs w:val="30"/>
        </w:rPr>
        <w:t xml:space="preserve">, </w:t>
      </w:r>
      <w:r>
        <w:rPr>
          <w:sz w:val="30"/>
          <w:szCs w:val="30"/>
        </w:rPr>
        <w:t>где</w:t>
      </w:r>
      <w:r w:rsidRPr="00E664BC">
        <w:rPr>
          <w:sz w:val="30"/>
          <w:szCs w:val="30"/>
        </w:rPr>
        <w:t xml:space="preserve"> он будет чувствовать себя более защищенно и уверенно</w:t>
      </w:r>
      <w:r>
        <w:rPr>
          <w:sz w:val="30"/>
          <w:szCs w:val="30"/>
        </w:rPr>
        <w:t>;</w:t>
      </w:r>
    </w:p>
    <w:p w:rsidR="008864E7" w:rsidRPr="00E664BC"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н</w:t>
      </w:r>
      <w:r w:rsidRPr="00E664BC">
        <w:rPr>
          <w:sz w:val="30"/>
          <w:szCs w:val="30"/>
        </w:rPr>
        <w:t>е следует перемещать мебель, документы и другие объекты, не предупредив об этом</w:t>
      </w:r>
      <w:r>
        <w:rPr>
          <w:sz w:val="30"/>
          <w:szCs w:val="30"/>
        </w:rPr>
        <w:t>,</w:t>
      </w:r>
      <w:r w:rsidRPr="00E664BC">
        <w:rPr>
          <w:sz w:val="30"/>
          <w:szCs w:val="30"/>
        </w:rPr>
        <w:t xml:space="preserve"> </w:t>
      </w:r>
      <w:r>
        <w:rPr>
          <w:sz w:val="30"/>
          <w:szCs w:val="30"/>
        </w:rPr>
        <w:t>н</w:t>
      </w:r>
      <w:r w:rsidRPr="00E664BC">
        <w:rPr>
          <w:sz w:val="30"/>
          <w:szCs w:val="30"/>
        </w:rPr>
        <w:t>е оставлять двери полуоткрытыми</w:t>
      </w:r>
      <w:r>
        <w:rPr>
          <w:sz w:val="30"/>
          <w:szCs w:val="30"/>
        </w:rPr>
        <w:t>;</w:t>
      </w:r>
    </w:p>
    <w:p w:rsidR="008864E7" w:rsidRPr="00E664BC"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о</w:t>
      </w:r>
      <w:r w:rsidRPr="00E664BC">
        <w:rPr>
          <w:sz w:val="30"/>
          <w:szCs w:val="30"/>
        </w:rPr>
        <w:t>бращаться с собаками-поводырями нужно не так, как с обычными домашними животными</w:t>
      </w:r>
      <w:r>
        <w:rPr>
          <w:sz w:val="30"/>
          <w:szCs w:val="30"/>
        </w:rPr>
        <w:t xml:space="preserve"> – н</w:t>
      </w:r>
      <w:r w:rsidRPr="00E664BC">
        <w:rPr>
          <w:sz w:val="30"/>
          <w:szCs w:val="30"/>
        </w:rPr>
        <w:t>ельзя командовать, трогать, играть с собакой-поводырем</w:t>
      </w:r>
      <w:r>
        <w:rPr>
          <w:sz w:val="30"/>
          <w:szCs w:val="30"/>
        </w:rPr>
        <w:t>;</w:t>
      </w:r>
    </w:p>
    <w:p w:rsidR="008864E7" w:rsidRPr="00E664BC"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п</w:t>
      </w:r>
      <w:r w:rsidRPr="00E664BC">
        <w:rPr>
          <w:sz w:val="30"/>
          <w:szCs w:val="30"/>
        </w:rPr>
        <w:t>ри необходимости прочесть что-либо незрячему человеку, говорить необходимо нормальным голосом и не пропуска</w:t>
      </w:r>
      <w:r>
        <w:rPr>
          <w:sz w:val="30"/>
          <w:szCs w:val="30"/>
        </w:rPr>
        <w:t>ть информацию;</w:t>
      </w:r>
    </w:p>
    <w:p w:rsidR="008864E7" w:rsidRPr="00E664BC"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в</w:t>
      </w:r>
      <w:r w:rsidRPr="00E664BC">
        <w:rPr>
          <w:sz w:val="30"/>
          <w:szCs w:val="30"/>
        </w:rPr>
        <w:t>сегда необходимо обращаться непосредственно к незрячему человеку, а не к его зрячему компаньону</w:t>
      </w:r>
      <w:r>
        <w:rPr>
          <w:sz w:val="30"/>
          <w:szCs w:val="30"/>
        </w:rPr>
        <w:t>;</w:t>
      </w:r>
    </w:p>
    <w:p w:rsidR="008864E7" w:rsidRPr="00E664BC"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к</w:t>
      </w:r>
      <w:r w:rsidRPr="00E664BC">
        <w:rPr>
          <w:sz w:val="30"/>
          <w:szCs w:val="30"/>
        </w:rPr>
        <w:t>огда происходит общение с группой незрячих людей, не следует забывать каждый раз называть того, к кому обращаетесь, либо притрагиваться к нему</w:t>
      </w:r>
      <w:r>
        <w:rPr>
          <w:sz w:val="30"/>
          <w:szCs w:val="30"/>
        </w:rPr>
        <w:t>;</w:t>
      </w:r>
    </w:p>
    <w:p w:rsidR="008864E7"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при перемещении нужно предупредить собеседника;</w:t>
      </w:r>
    </w:p>
    <w:p w:rsidR="008864E7" w:rsidRPr="00E664BC"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lastRenderedPageBreak/>
        <w:t>при общении в</w:t>
      </w:r>
      <w:r w:rsidRPr="00E664BC">
        <w:rPr>
          <w:sz w:val="30"/>
          <w:szCs w:val="30"/>
        </w:rPr>
        <w:t>полне нормально употреблять слово «смотреть». Для незрячего человека это означает «видеть руками», осязать</w:t>
      </w:r>
      <w:r>
        <w:rPr>
          <w:sz w:val="30"/>
          <w:szCs w:val="30"/>
        </w:rPr>
        <w:t>;</w:t>
      </w:r>
    </w:p>
    <w:p w:rsidR="008864E7" w:rsidRPr="00E664BC"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п</w:t>
      </w:r>
      <w:r w:rsidRPr="00E664BC">
        <w:rPr>
          <w:sz w:val="30"/>
          <w:szCs w:val="30"/>
        </w:rPr>
        <w:t>ри спуске или подъеме по ступенькам необходимо перемещать незрячего перпендикулярно к ним</w:t>
      </w:r>
      <w:r>
        <w:rPr>
          <w:sz w:val="30"/>
          <w:szCs w:val="30"/>
        </w:rPr>
        <w:t>,</w:t>
      </w:r>
      <w:r w:rsidRPr="00E664BC">
        <w:rPr>
          <w:sz w:val="30"/>
          <w:szCs w:val="30"/>
        </w:rPr>
        <w:t xml:space="preserve"> </w:t>
      </w:r>
      <w:r>
        <w:rPr>
          <w:sz w:val="30"/>
          <w:szCs w:val="30"/>
        </w:rPr>
        <w:t>п</w:t>
      </w:r>
      <w:r w:rsidRPr="00E664BC">
        <w:rPr>
          <w:sz w:val="30"/>
          <w:szCs w:val="30"/>
        </w:rPr>
        <w:t>ередвигаясь, не делать рывков, резких движений.</w:t>
      </w:r>
    </w:p>
    <w:p w:rsidR="008864E7" w:rsidRPr="00942D35" w:rsidRDefault="008864E7" w:rsidP="008864E7">
      <w:pPr>
        <w:pStyle w:val="3"/>
        <w:numPr>
          <w:ilvl w:val="0"/>
          <w:numId w:val="1"/>
        </w:numPr>
        <w:spacing w:before="0" w:beforeAutospacing="0" w:after="0" w:afterAutospacing="0"/>
        <w:ind w:left="0" w:firstLine="709"/>
        <w:contextualSpacing/>
        <w:jc w:val="both"/>
        <w:rPr>
          <w:i/>
          <w:sz w:val="30"/>
          <w:szCs w:val="30"/>
          <w:u w:val="single"/>
        </w:rPr>
      </w:pPr>
      <w:bookmarkStart w:id="5" w:name="6"/>
      <w:bookmarkStart w:id="6" w:name="7"/>
      <w:bookmarkStart w:id="7" w:name="_Toc500847096"/>
      <w:bookmarkEnd w:id="5"/>
      <w:bookmarkEnd w:id="6"/>
      <w:r w:rsidRPr="00942D35">
        <w:rPr>
          <w:i/>
          <w:sz w:val="30"/>
          <w:szCs w:val="30"/>
          <w:u w:val="single"/>
        </w:rPr>
        <w:t>Правила при общении с человеком с нарушениями речи</w:t>
      </w:r>
      <w:bookmarkEnd w:id="7"/>
      <w:r w:rsidRPr="00942D35">
        <w:rPr>
          <w:i/>
          <w:sz w:val="30"/>
          <w:szCs w:val="30"/>
          <w:u w:val="single"/>
          <w:lang w:val="ru-RU"/>
        </w:rPr>
        <w:t>:</w:t>
      </w:r>
    </w:p>
    <w:p w:rsidR="008864E7"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н</w:t>
      </w:r>
      <w:r w:rsidRPr="00E664BC">
        <w:rPr>
          <w:sz w:val="30"/>
          <w:szCs w:val="30"/>
        </w:rPr>
        <w:t>ельзя игнорировать людей, которым трудно говорить</w:t>
      </w:r>
      <w:r>
        <w:rPr>
          <w:sz w:val="30"/>
          <w:szCs w:val="30"/>
        </w:rPr>
        <w:t>;</w:t>
      </w:r>
    </w:p>
    <w:p w:rsidR="008864E7"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е</w:t>
      </w:r>
      <w:r w:rsidRPr="00E664BC">
        <w:rPr>
          <w:sz w:val="30"/>
          <w:szCs w:val="30"/>
        </w:rPr>
        <w:t>сли у человека проблемы с речью, это необязательно означает, что он имеет нарушения слуха</w:t>
      </w:r>
      <w:r>
        <w:rPr>
          <w:sz w:val="30"/>
          <w:szCs w:val="30"/>
        </w:rPr>
        <w:t>;</w:t>
      </w:r>
    </w:p>
    <w:p w:rsidR="008864E7"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н</w:t>
      </w:r>
      <w:r w:rsidRPr="00E664BC">
        <w:rPr>
          <w:sz w:val="30"/>
          <w:szCs w:val="30"/>
        </w:rPr>
        <w:t xml:space="preserve">е следует перебивать </w:t>
      </w:r>
      <w:proofErr w:type="gramStart"/>
      <w:r w:rsidRPr="00E664BC">
        <w:rPr>
          <w:sz w:val="30"/>
          <w:szCs w:val="30"/>
        </w:rPr>
        <w:t>и</w:t>
      </w:r>
      <w:proofErr w:type="gramEnd"/>
      <w:r w:rsidR="00CD435B">
        <w:rPr>
          <w:sz w:val="30"/>
          <w:szCs w:val="30"/>
        </w:rPr>
        <w:t xml:space="preserve"> </w:t>
      </w:r>
      <w:proofErr w:type="gramStart"/>
      <w:r w:rsidRPr="00E664BC">
        <w:rPr>
          <w:sz w:val="30"/>
          <w:szCs w:val="30"/>
        </w:rPr>
        <w:t>поправлять</w:t>
      </w:r>
      <w:proofErr w:type="gramEnd"/>
      <w:r w:rsidRPr="00E664BC">
        <w:rPr>
          <w:sz w:val="30"/>
          <w:szCs w:val="30"/>
        </w:rPr>
        <w:t xml:space="preserve"> человека, который испытывает трудности в речи. Начинать говорить нужно только тогда, когда он закончил свою мысль</w:t>
      </w:r>
      <w:r>
        <w:rPr>
          <w:sz w:val="30"/>
          <w:szCs w:val="30"/>
        </w:rPr>
        <w:t>;</w:t>
      </w:r>
    </w:p>
    <w:p w:rsidR="008864E7"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н</w:t>
      </w:r>
      <w:r w:rsidRPr="00E664BC">
        <w:rPr>
          <w:sz w:val="30"/>
          <w:szCs w:val="30"/>
        </w:rPr>
        <w:t>е стоит пытаться ускорить разговор. Следует заранее отвести на разговор с человеком с затрудненной речью больше времени. Если времени недостаточно, лучше, извинившись, договориться об общении в другой раз</w:t>
      </w:r>
      <w:r>
        <w:rPr>
          <w:sz w:val="30"/>
          <w:szCs w:val="30"/>
        </w:rPr>
        <w:t xml:space="preserve">; </w:t>
      </w:r>
    </w:p>
    <w:p w:rsidR="008864E7"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н</w:t>
      </w:r>
      <w:r w:rsidRPr="00E664BC">
        <w:rPr>
          <w:sz w:val="30"/>
          <w:szCs w:val="30"/>
        </w:rPr>
        <w:t>еобходимо задавать вопросы, которые требуют коротких ответов или кивка</w:t>
      </w:r>
      <w:r>
        <w:rPr>
          <w:sz w:val="30"/>
          <w:szCs w:val="30"/>
        </w:rPr>
        <w:t>;</w:t>
      </w:r>
    </w:p>
    <w:p w:rsidR="008864E7"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е</w:t>
      </w:r>
      <w:r w:rsidRPr="00E664BC">
        <w:rPr>
          <w:sz w:val="30"/>
          <w:szCs w:val="30"/>
        </w:rPr>
        <w:t>сли не удалось понять</w:t>
      </w:r>
      <w:r>
        <w:rPr>
          <w:sz w:val="30"/>
          <w:szCs w:val="30"/>
        </w:rPr>
        <w:t xml:space="preserve"> собеседника</w:t>
      </w:r>
      <w:r w:rsidRPr="00E664BC">
        <w:rPr>
          <w:sz w:val="30"/>
          <w:szCs w:val="30"/>
        </w:rPr>
        <w:t xml:space="preserve">, нужно попросить </w:t>
      </w:r>
      <w:r>
        <w:rPr>
          <w:sz w:val="30"/>
          <w:szCs w:val="30"/>
        </w:rPr>
        <w:t xml:space="preserve">его </w:t>
      </w:r>
      <w:r w:rsidRPr="00E664BC">
        <w:rPr>
          <w:sz w:val="30"/>
          <w:szCs w:val="30"/>
        </w:rPr>
        <w:t>произнести слово в более медленном темпе, возможно, по буквам. Не стоит опасаться отрицательной реакции человека, ведь он знает о своих проблемах с речью</w:t>
      </w:r>
      <w:r>
        <w:rPr>
          <w:sz w:val="30"/>
          <w:szCs w:val="30"/>
        </w:rPr>
        <w:t>;</w:t>
      </w:r>
    </w:p>
    <w:p w:rsidR="008864E7" w:rsidRPr="00E664BC"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е</w:t>
      </w:r>
      <w:r w:rsidRPr="00E664BC">
        <w:rPr>
          <w:sz w:val="30"/>
          <w:szCs w:val="30"/>
        </w:rPr>
        <w:t>сли затруднена устная речь, использ</w:t>
      </w:r>
      <w:r>
        <w:rPr>
          <w:sz w:val="30"/>
          <w:szCs w:val="30"/>
        </w:rPr>
        <w:t>овать</w:t>
      </w:r>
      <w:r w:rsidRPr="00E664BC">
        <w:rPr>
          <w:sz w:val="30"/>
          <w:szCs w:val="30"/>
        </w:rPr>
        <w:t xml:space="preserve"> другие возможности передачи информации для обеспечения понимания – письменную ре</w:t>
      </w:r>
      <w:r>
        <w:rPr>
          <w:sz w:val="30"/>
          <w:szCs w:val="30"/>
        </w:rPr>
        <w:t>чь, жестикуляцию, демонстрацию.</w:t>
      </w:r>
    </w:p>
    <w:p w:rsidR="008864E7" w:rsidRPr="00942D35" w:rsidRDefault="008864E7" w:rsidP="008864E7">
      <w:pPr>
        <w:pStyle w:val="3"/>
        <w:numPr>
          <w:ilvl w:val="0"/>
          <w:numId w:val="1"/>
        </w:numPr>
        <w:spacing w:before="0" w:beforeAutospacing="0" w:after="0" w:afterAutospacing="0"/>
        <w:ind w:left="0" w:firstLine="709"/>
        <w:contextualSpacing/>
        <w:jc w:val="both"/>
        <w:rPr>
          <w:i/>
          <w:sz w:val="30"/>
          <w:szCs w:val="30"/>
          <w:u w:val="single"/>
        </w:rPr>
      </w:pPr>
      <w:bookmarkStart w:id="8" w:name="8"/>
      <w:bookmarkStart w:id="9" w:name="_Toc500847097"/>
      <w:bookmarkEnd w:id="8"/>
      <w:r w:rsidRPr="00942D35">
        <w:rPr>
          <w:i/>
          <w:sz w:val="30"/>
          <w:szCs w:val="30"/>
          <w:u w:val="single"/>
        </w:rPr>
        <w:t>Правила при общении с человеком с когнитивными (интеллектуальными, умственными) нарушениями</w:t>
      </w:r>
      <w:bookmarkEnd w:id="9"/>
      <w:r w:rsidRPr="00942D35">
        <w:rPr>
          <w:i/>
          <w:sz w:val="30"/>
          <w:szCs w:val="30"/>
          <w:u w:val="single"/>
          <w:lang w:val="ru-RU"/>
        </w:rPr>
        <w:t>:</w:t>
      </w:r>
    </w:p>
    <w:p w:rsidR="008864E7"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п</w:t>
      </w:r>
      <w:r w:rsidRPr="00E664BC">
        <w:rPr>
          <w:sz w:val="30"/>
          <w:szCs w:val="30"/>
        </w:rPr>
        <w:t>ри взаимодействии с человеком с когнитивными (интеллектуальными, умственными) нарушениями необходимо смотреть в лицо собеседнику, поддерживая визуальный контакт. Вместе с тем не следует настаивать на поддержании зрительного контакта, если это не комфортно собеседнику</w:t>
      </w:r>
      <w:r>
        <w:rPr>
          <w:sz w:val="30"/>
          <w:szCs w:val="30"/>
        </w:rPr>
        <w:t>;</w:t>
      </w:r>
    </w:p>
    <w:p w:rsidR="008864E7"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с</w:t>
      </w:r>
      <w:r w:rsidRPr="00E664BC">
        <w:rPr>
          <w:sz w:val="30"/>
          <w:szCs w:val="30"/>
        </w:rPr>
        <w:t xml:space="preserve">ледует проявить терпение, такт, внимательно относиться к собеседнику, обсуждать все необходимые темы, при этом не стараться заведомо принижать его возможности или его достоинство, не </w:t>
      </w:r>
      <w:proofErr w:type="gramStart"/>
      <w:r w:rsidRPr="00E664BC">
        <w:rPr>
          <w:sz w:val="30"/>
          <w:szCs w:val="30"/>
        </w:rPr>
        <w:t>говорить</w:t>
      </w:r>
      <w:proofErr w:type="gramEnd"/>
      <w:r w:rsidRPr="00E664BC">
        <w:rPr>
          <w:sz w:val="30"/>
          <w:szCs w:val="30"/>
        </w:rPr>
        <w:t xml:space="preserve"> как бы свысока, не говорить резко, даже если для этого имеются основания. При разговоре в присутствии человека с умственными нарушениями не допускать упоминания его в третьем лице, </w:t>
      </w:r>
      <w:r>
        <w:rPr>
          <w:sz w:val="30"/>
          <w:szCs w:val="30"/>
        </w:rPr>
        <w:t>а также того</w:t>
      </w:r>
      <w:r w:rsidRPr="007F7193">
        <w:rPr>
          <w:color w:val="000000"/>
          <w:sz w:val="30"/>
          <w:szCs w:val="30"/>
        </w:rPr>
        <w:t>,</w:t>
      </w:r>
      <w:r w:rsidRPr="00E664BC">
        <w:rPr>
          <w:sz w:val="30"/>
          <w:szCs w:val="30"/>
        </w:rPr>
        <w:t xml:space="preserve"> что он не понимает смысл сказанного между иными людьми (даже в случаях, когда при их общении используется сложная лексика, профессиональные термины, длинные фр</w:t>
      </w:r>
      <w:r>
        <w:rPr>
          <w:sz w:val="30"/>
          <w:szCs w:val="30"/>
        </w:rPr>
        <w:t>азы, образные выражения и т.д.);</w:t>
      </w:r>
    </w:p>
    <w:p w:rsidR="008864E7"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lastRenderedPageBreak/>
        <w:t>е</w:t>
      </w:r>
      <w:r w:rsidRPr="00E664BC">
        <w:rPr>
          <w:sz w:val="30"/>
          <w:szCs w:val="30"/>
        </w:rPr>
        <w:t xml:space="preserve">сли человек, имеющий психические нарушения, расстроен, следует спокойно </w:t>
      </w:r>
      <w:proofErr w:type="gramStart"/>
      <w:r w:rsidRPr="00E664BC">
        <w:rPr>
          <w:sz w:val="30"/>
          <w:szCs w:val="30"/>
        </w:rPr>
        <w:t>спросит</w:t>
      </w:r>
      <w:r>
        <w:rPr>
          <w:sz w:val="30"/>
          <w:szCs w:val="30"/>
        </w:rPr>
        <w:t>ь</w:t>
      </w:r>
      <w:bookmarkStart w:id="10" w:name="_GoBack"/>
      <w:bookmarkEnd w:id="10"/>
      <w:proofErr w:type="gramEnd"/>
      <w:r w:rsidR="00CD435B">
        <w:rPr>
          <w:sz w:val="30"/>
          <w:szCs w:val="30"/>
        </w:rPr>
        <w:t xml:space="preserve"> </w:t>
      </w:r>
      <w:proofErr w:type="gramStart"/>
      <w:r w:rsidRPr="00E664BC">
        <w:rPr>
          <w:sz w:val="30"/>
          <w:szCs w:val="30"/>
        </w:rPr>
        <w:t>его</w:t>
      </w:r>
      <w:proofErr w:type="gramEnd"/>
      <w:r w:rsidRPr="00E664BC">
        <w:rPr>
          <w:sz w:val="30"/>
          <w:szCs w:val="30"/>
        </w:rPr>
        <w:t xml:space="preserve">, </w:t>
      </w:r>
      <w:r>
        <w:rPr>
          <w:sz w:val="30"/>
          <w:szCs w:val="30"/>
        </w:rPr>
        <w:t xml:space="preserve">чем </w:t>
      </w:r>
      <w:r w:rsidRPr="00E664BC">
        <w:rPr>
          <w:sz w:val="30"/>
          <w:szCs w:val="30"/>
        </w:rPr>
        <w:t>ему</w:t>
      </w:r>
      <w:r>
        <w:rPr>
          <w:sz w:val="30"/>
          <w:szCs w:val="30"/>
        </w:rPr>
        <w:t xml:space="preserve"> </w:t>
      </w:r>
      <w:r w:rsidRPr="00E664BC">
        <w:rPr>
          <w:sz w:val="30"/>
          <w:szCs w:val="30"/>
        </w:rPr>
        <w:t>помочь</w:t>
      </w:r>
      <w:r>
        <w:rPr>
          <w:sz w:val="30"/>
          <w:szCs w:val="30"/>
        </w:rPr>
        <w:t>;</w:t>
      </w:r>
    </w:p>
    <w:p w:rsidR="008864E7" w:rsidRDefault="008864E7" w:rsidP="008864E7">
      <w:pPr>
        <w:pStyle w:val="a3"/>
        <w:tabs>
          <w:tab w:val="left" w:pos="1134"/>
        </w:tabs>
        <w:spacing w:before="0" w:beforeAutospacing="0" w:after="0" w:afterAutospacing="0"/>
        <w:ind w:firstLine="709"/>
        <w:contextualSpacing/>
        <w:jc w:val="both"/>
        <w:rPr>
          <w:sz w:val="30"/>
          <w:szCs w:val="30"/>
        </w:rPr>
      </w:pPr>
      <w:r w:rsidRPr="00E664BC">
        <w:rPr>
          <w:sz w:val="30"/>
          <w:szCs w:val="30"/>
        </w:rPr>
        <w:t xml:space="preserve">использовать ясный язык, выражаться точно и по делу, не использовать длинных фраз, словесных штампов, образных выражений и сложных смысловых оборотов. Говоря о задачах или проекте, рассказывать все «по шагам», давать собеседнику возможность осмыслить каждый шаг. Быть </w:t>
      </w:r>
      <w:r>
        <w:rPr>
          <w:sz w:val="30"/>
          <w:szCs w:val="30"/>
        </w:rPr>
        <w:t>готовым повторить несколько раз;</w:t>
      </w:r>
    </w:p>
    <w:p w:rsidR="008864E7"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с</w:t>
      </w:r>
      <w:r w:rsidRPr="00E664BC">
        <w:rPr>
          <w:sz w:val="30"/>
          <w:szCs w:val="30"/>
        </w:rPr>
        <w:t>ледует помнить, что люди с нарушениями умственного развития, сохранившие дееспособность, вправе сами делать осознанный выбор: принимать помощь или нет, давать ли согласие на получение какой-либо услуги, принимать иные решения, а также подписывать необходимые документы</w:t>
      </w:r>
      <w:r>
        <w:rPr>
          <w:sz w:val="30"/>
          <w:szCs w:val="30"/>
        </w:rPr>
        <w:t>;</w:t>
      </w:r>
      <w:bookmarkStart w:id="11" w:name="9"/>
      <w:bookmarkEnd w:id="11"/>
    </w:p>
    <w:p w:rsidR="008864E7" w:rsidRDefault="008864E7" w:rsidP="008864E7">
      <w:pPr>
        <w:pStyle w:val="a3"/>
        <w:tabs>
          <w:tab w:val="left" w:pos="1134"/>
        </w:tabs>
        <w:spacing w:before="0" w:beforeAutospacing="0" w:after="0" w:afterAutospacing="0"/>
        <w:ind w:firstLine="709"/>
        <w:contextualSpacing/>
        <w:jc w:val="both"/>
        <w:rPr>
          <w:sz w:val="30"/>
          <w:szCs w:val="30"/>
        </w:rPr>
      </w:pPr>
      <w:r w:rsidRPr="00E664BC">
        <w:rPr>
          <w:sz w:val="30"/>
          <w:szCs w:val="30"/>
        </w:rPr>
        <w:t>начинать говорить, только убедившись, что собеседник закончил свою мысль, не стесняться переспросить, в случае недопонимания, попросить произнести слово в более медленном темпе, возможно, по буквам</w:t>
      </w:r>
      <w:r>
        <w:rPr>
          <w:sz w:val="30"/>
          <w:szCs w:val="30"/>
        </w:rPr>
        <w:t>;</w:t>
      </w:r>
    </w:p>
    <w:p w:rsidR="008864E7"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 xml:space="preserve">в </w:t>
      </w:r>
      <w:r w:rsidRPr="00E664BC">
        <w:rPr>
          <w:sz w:val="30"/>
          <w:szCs w:val="30"/>
        </w:rPr>
        <w:t>случае нехватки времени, извинившись, договориться об общении в другое время</w:t>
      </w:r>
      <w:r>
        <w:rPr>
          <w:sz w:val="30"/>
          <w:szCs w:val="30"/>
        </w:rPr>
        <w:t xml:space="preserve">; </w:t>
      </w:r>
    </w:p>
    <w:p w:rsidR="008864E7"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в разговоре</w:t>
      </w:r>
      <w:r w:rsidRPr="00E664BC">
        <w:rPr>
          <w:sz w:val="30"/>
          <w:szCs w:val="30"/>
        </w:rPr>
        <w:t xml:space="preserve"> с человеком, испытывающим трудности в общении, слуша</w:t>
      </w:r>
      <w:r>
        <w:rPr>
          <w:sz w:val="30"/>
          <w:szCs w:val="30"/>
        </w:rPr>
        <w:t>ть</w:t>
      </w:r>
      <w:r w:rsidRPr="00E664BC">
        <w:rPr>
          <w:sz w:val="30"/>
          <w:szCs w:val="30"/>
        </w:rPr>
        <w:t xml:space="preserve"> его внимательно</w:t>
      </w:r>
      <w:r>
        <w:rPr>
          <w:sz w:val="30"/>
          <w:szCs w:val="30"/>
        </w:rPr>
        <w:t>, быть</w:t>
      </w:r>
      <w:r w:rsidRPr="00E664BC">
        <w:rPr>
          <w:sz w:val="30"/>
          <w:szCs w:val="30"/>
        </w:rPr>
        <w:t xml:space="preserve"> терпеливы</w:t>
      </w:r>
      <w:r>
        <w:rPr>
          <w:sz w:val="30"/>
          <w:szCs w:val="30"/>
        </w:rPr>
        <w:t>м</w:t>
      </w:r>
      <w:r w:rsidRPr="00E664BC">
        <w:rPr>
          <w:sz w:val="30"/>
          <w:szCs w:val="30"/>
        </w:rPr>
        <w:t xml:space="preserve">, </w:t>
      </w:r>
      <w:r>
        <w:rPr>
          <w:sz w:val="30"/>
          <w:szCs w:val="30"/>
        </w:rPr>
        <w:t>дождаться</w:t>
      </w:r>
      <w:r w:rsidRPr="00E664BC">
        <w:rPr>
          <w:sz w:val="30"/>
          <w:szCs w:val="30"/>
        </w:rPr>
        <w:t>, когда человек сам закончит фразу</w:t>
      </w:r>
      <w:r>
        <w:rPr>
          <w:sz w:val="30"/>
          <w:szCs w:val="30"/>
        </w:rPr>
        <w:t>, н</w:t>
      </w:r>
      <w:r w:rsidRPr="00E664BC">
        <w:rPr>
          <w:sz w:val="30"/>
          <w:szCs w:val="30"/>
        </w:rPr>
        <w:t>е поправля</w:t>
      </w:r>
      <w:r>
        <w:rPr>
          <w:sz w:val="30"/>
          <w:szCs w:val="30"/>
        </w:rPr>
        <w:t>ть</w:t>
      </w:r>
      <w:r w:rsidRPr="00E664BC">
        <w:rPr>
          <w:sz w:val="30"/>
          <w:szCs w:val="30"/>
        </w:rPr>
        <w:t xml:space="preserve"> его и не договарива</w:t>
      </w:r>
      <w:r>
        <w:rPr>
          <w:sz w:val="30"/>
          <w:szCs w:val="30"/>
        </w:rPr>
        <w:t>ть</w:t>
      </w:r>
      <w:r w:rsidRPr="00E664BC">
        <w:rPr>
          <w:sz w:val="30"/>
          <w:szCs w:val="30"/>
        </w:rPr>
        <w:t xml:space="preserve"> за него</w:t>
      </w:r>
      <w:r>
        <w:rPr>
          <w:sz w:val="30"/>
          <w:szCs w:val="30"/>
        </w:rPr>
        <w:t>;</w:t>
      </w:r>
    </w:p>
    <w:p w:rsidR="008864E7" w:rsidRPr="00E664BC" w:rsidRDefault="008864E7" w:rsidP="008864E7">
      <w:pPr>
        <w:pStyle w:val="a3"/>
        <w:tabs>
          <w:tab w:val="left" w:pos="1134"/>
        </w:tabs>
        <w:spacing w:before="0" w:beforeAutospacing="0" w:after="0" w:afterAutospacing="0"/>
        <w:ind w:firstLine="709"/>
        <w:contextualSpacing/>
        <w:jc w:val="both"/>
        <w:rPr>
          <w:sz w:val="30"/>
          <w:szCs w:val="30"/>
        </w:rPr>
      </w:pPr>
      <w:r>
        <w:rPr>
          <w:sz w:val="30"/>
          <w:szCs w:val="30"/>
        </w:rPr>
        <w:t>г</w:t>
      </w:r>
      <w:r w:rsidRPr="00E664BC">
        <w:rPr>
          <w:sz w:val="30"/>
          <w:szCs w:val="30"/>
        </w:rPr>
        <w:t>оворит</w:t>
      </w:r>
      <w:r>
        <w:rPr>
          <w:sz w:val="30"/>
          <w:szCs w:val="30"/>
        </w:rPr>
        <w:t>ь</w:t>
      </w:r>
      <w:r w:rsidRPr="00E664BC">
        <w:rPr>
          <w:sz w:val="30"/>
          <w:szCs w:val="30"/>
        </w:rPr>
        <w:t xml:space="preserve"> в ровном, неторопливом темпе, используя понятные слова, произнося их четко и делая более длинные паузы</w:t>
      </w:r>
      <w:r>
        <w:rPr>
          <w:sz w:val="30"/>
          <w:szCs w:val="30"/>
        </w:rPr>
        <w:t>,</w:t>
      </w:r>
      <w:r w:rsidR="00CD435B">
        <w:rPr>
          <w:sz w:val="30"/>
          <w:szCs w:val="30"/>
        </w:rPr>
        <w:t xml:space="preserve"> </w:t>
      </w:r>
      <w:r w:rsidRPr="00E664BC">
        <w:rPr>
          <w:sz w:val="30"/>
          <w:szCs w:val="30"/>
        </w:rPr>
        <w:t>интерес</w:t>
      </w:r>
      <w:r>
        <w:rPr>
          <w:sz w:val="30"/>
          <w:szCs w:val="30"/>
        </w:rPr>
        <w:t>оваться</w:t>
      </w:r>
      <w:r w:rsidRPr="00E664BC">
        <w:rPr>
          <w:sz w:val="30"/>
          <w:szCs w:val="30"/>
        </w:rPr>
        <w:t>, все ли понятно</w:t>
      </w:r>
      <w:r>
        <w:rPr>
          <w:sz w:val="30"/>
          <w:szCs w:val="30"/>
        </w:rPr>
        <w:t>, у</w:t>
      </w:r>
      <w:r w:rsidRPr="00E664BC">
        <w:rPr>
          <w:sz w:val="30"/>
          <w:szCs w:val="30"/>
        </w:rPr>
        <w:t>читыва</w:t>
      </w:r>
      <w:r>
        <w:rPr>
          <w:sz w:val="30"/>
          <w:szCs w:val="30"/>
        </w:rPr>
        <w:t>ть</w:t>
      </w:r>
      <w:r w:rsidRPr="00E664BC">
        <w:rPr>
          <w:sz w:val="30"/>
          <w:szCs w:val="30"/>
        </w:rPr>
        <w:t xml:space="preserve"> продолжительное время, требующее для общения с некоторыми категориями людей с инвалидностью.</w:t>
      </w:r>
    </w:p>
    <w:p w:rsidR="00F43325" w:rsidRDefault="00F43325"/>
    <w:sectPr w:rsidR="00F43325" w:rsidSect="00FC4CD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40643"/>
    <w:multiLevelType w:val="multilevel"/>
    <w:tmpl w:val="4C30388E"/>
    <w:lvl w:ilvl="0">
      <w:start w:val="13"/>
      <w:numFmt w:val="decimal"/>
      <w:lvlText w:val="%1."/>
      <w:lvlJc w:val="left"/>
      <w:pPr>
        <w:ind w:left="612" w:hanging="612"/>
      </w:pPr>
      <w:rPr>
        <w:rFonts w:hint="default"/>
      </w:rPr>
    </w:lvl>
    <w:lvl w:ilvl="1">
      <w:start w:val="1"/>
      <w:numFmt w:val="decimal"/>
      <w:lvlText w:val="%1.%2."/>
      <w:lvlJc w:val="left"/>
      <w:pPr>
        <w:ind w:left="1146" w:hanging="720"/>
      </w:pPr>
      <w:rPr>
        <w:rFonts w:hint="default"/>
        <w:i w:val="0"/>
      </w:rPr>
    </w:lvl>
    <w:lvl w:ilvl="2">
      <w:start w:val="1"/>
      <w:numFmt w:val="decimal"/>
      <w:lvlText w:val="%1.%2.%3."/>
      <w:lvlJc w:val="left"/>
      <w:pPr>
        <w:ind w:left="4582" w:hanging="720"/>
      </w:pPr>
      <w:rPr>
        <w:rFonts w:hint="default"/>
      </w:rPr>
    </w:lvl>
    <w:lvl w:ilvl="3">
      <w:start w:val="1"/>
      <w:numFmt w:val="decimal"/>
      <w:lvlText w:val="%1.%2.%3.%4."/>
      <w:lvlJc w:val="left"/>
      <w:pPr>
        <w:ind w:left="6873" w:hanging="1080"/>
      </w:pPr>
      <w:rPr>
        <w:rFonts w:hint="default"/>
      </w:rPr>
    </w:lvl>
    <w:lvl w:ilvl="4">
      <w:start w:val="1"/>
      <w:numFmt w:val="decimal"/>
      <w:lvlText w:val="%1.%2.%3.%4.%5."/>
      <w:lvlJc w:val="left"/>
      <w:pPr>
        <w:ind w:left="9164" w:hanging="1440"/>
      </w:pPr>
      <w:rPr>
        <w:rFonts w:hint="default"/>
      </w:rPr>
    </w:lvl>
    <w:lvl w:ilvl="5">
      <w:start w:val="1"/>
      <w:numFmt w:val="decimal"/>
      <w:lvlText w:val="%1.%2.%3.%4.%5.%6."/>
      <w:lvlJc w:val="left"/>
      <w:pPr>
        <w:ind w:left="11095" w:hanging="1440"/>
      </w:pPr>
      <w:rPr>
        <w:rFonts w:hint="default"/>
      </w:rPr>
    </w:lvl>
    <w:lvl w:ilvl="6">
      <w:start w:val="1"/>
      <w:numFmt w:val="decimal"/>
      <w:lvlText w:val="%1.%2.%3.%4.%5.%6.%7."/>
      <w:lvlJc w:val="left"/>
      <w:pPr>
        <w:ind w:left="13386" w:hanging="1800"/>
      </w:pPr>
      <w:rPr>
        <w:rFonts w:hint="default"/>
      </w:rPr>
    </w:lvl>
    <w:lvl w:ilvl="7">
      <w:start w:val="1"/>
      <w:numFmt w:val="decimal"/>
      <w:lvlText w:val="%1.%2.%3.%4.%5.%6.%7.%8."/>
      <w:lvlJc w:val="left"/>
      <w:pPr>
        <w:ind w:left="15317" w:hanging="1800"/>
      </w:pPr>
      <w:rPr>
        <w:rFonts w:hint="default"/>
      </w:rPr>
    </w:lvl>
    <w:lvl w:ilvl="8">
      <w:start w:val="1"/>
      <w:numFmt w:val="decimal"/>
      <w:lvlText w:val="%1.%2.%3.%4.%5.%6.%7.%8.%9."/>
      <w:lvlJc w:val="left"/>
      <w:pPr>
        <w:ind w:left="1760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4E7"/>
    <w:rsid w:val="00455CFB"/>
    <w:rsid w:val="0052776F"/>
    <w:rsid w:val="008864E7"/>
    <w:rsid w:val="00942D35"/>
    <w:rsid w:val="00A32451"/>
    <w:rsid w:val="00CD435B"/>
    <w:rsid w:val="00F43325"/>
    <w:rsid w:val="00FC4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C73D1-39D5-4563-B54C-1717565C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4E7"/>
    <w:pPr>
      <w:spacing w:after="200" w:line="276" w:lineRule="auto"/>
    </w:pPr>
    <w:rPr>
      <w:rFonts w:ascii="Calibri" w:eastAsia="Calibri" w:hAnsi="Calibri"/>
      <w:sz w:val="22"/>
      <w:szCs w:val="22"/>
    </w:rPr>
  </w:style>
  <w:style w:type="paragraph" w:styleId="3">
    <w:name w:val="heading 3"/>
    <w:basedOn w:val="a"/>
    <w:link w:val="30"/>
    <w:qFormat/>
    <w:rsid w:val="008864E7"/>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864E7"/>
    <w:rPr>
      <w:rFonts w:eastAsia="Times New Roman"/>
      <w:b/>
      <w:bCs/>
      <w:sz w:val="27"/>
      <w:szCs w:val="27"/>
      <w:lang w:val="x-none" w:eastAsia="ru-RU"/>
    </w:rPr>
  </w:style>
  <w:style w:type="paragraph" w:styleId="a3">
    <w:name w:val="Normal (Web)"/>
    <w:basedOn w:val="a"/>
    <w:unhideWhenUsed/>
    <w:rsid w:val="008864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2"/>
    <w:rsid w:val="008864E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5">
    <w:name w:val="Основной текст5"/>
    <w:basedOn w:val="a"/>
    <w:rsid w:val="008864E7"/>
    <w:pPr>
      <w:widowControl w:val="0"/>
      <w:shd w:val="clear" w:color="auto" w:fill="FFFFFF"/>
      <w:spacing w:after="840" w:line="0" w:lineRule="atLeast"/>
      <w:ind w:hanging="640"/>
    </w:pPr>
    <w:rPr>
      <w:rFonts w:ascii="Times New Roman" w:eastAsia="Times New Roman" w:hAnsi="Times New Roman"/>
      <w:color w:val="000000"/>
      <w:sz w:val="31"/>
      <w:szCs w:val="31"/>
      <w:lang w:eastAsia="ru-RU"/>
    </w:rPr>
  </w:style>
  <w:style w:type="paragraph" w:styleId="a4">
    <w:name w:val="Balloon Text"/>
    <w:basedOn w:val="a"/>
    <w:link w:val="a5"/>
    <w:uiPriority w:val="99"/>
    <w:semiHidden/>
    <w:unhideWhenUsed/>
    <w:rsid w:val="00FC4C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4CD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1820</Words>
  <Characters>10377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2023-05-15T07:14:00Z</cp:lastPrinted>
  <dcterms:created xsi:type="dcterms:W3CDTF">2023-05-15T07:05:00Z</dcterms:created>
  <dcterms:modified xsi:type="dcterms:W3CDTF">2023-05-15T07:16:00Z</dcterms:modified>
</cp:coreProperties>
</file>